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5CF87" w14:textId="63D74E38" w:rsidR="00227245" w:rsidRDefault="00227245" w:rsidP="006E282C">
      <w:pPr>
        <w:jc w:val="center"/>
        <w:rPr>
          <w:rFonts w:ascii="ＭＳ 明朝" w:hAnsi="ＭＳ 明朝"/>
          <w:b/>
          <w:bCs/>
          <w:spacing w:val="12"/>
          <w:sz w:val="28"/>
        </w:rPr>
      </w:pPr>
      <w:r>
        <w:rPr>
          <w:rFonts w:ascii="ＭＳ 明朝" w:hAnsi="ＭＳ 明朝" w:hint="eastAsia"/>
          <w:b/>
          <w:bCs/>
          <w:spacing w:val="12"/>
          <w:sz w:val="28"/>
        </w:rPr>
        <w:t>群馬県立県民健康科学大学教員選考</w:t>
      </w:r>
      <w:r w:rsidR="002B7963">
        <w:rPr>
          <w:rFonts w:ascii="ＭＳ 明朝" w:hAnsi="ＭＳ 明朝" w:hint="eastAsia"/>
          <w:b/>
          <w:bCs/>
          <w:spacing w:val="12"/>
          <w:sz w:val="28"/>
        </w:rPr>
        <w:t>基準</w:t>
      </w:r>
    </w:p>
    <w:p w14:paraId="20074D47" w14:textId="77777777" w:rsidR="001F63EB" w:rsidRDefault="001F63EB">
      <w:pPr>
        <w:rPr>
          <w:rFonts w:ascii="ＭＳ 明朝" w:hAnsi="ＭＳ 明朝"/>
          <w:sz w:val="22"/>
        </w:rPr>
      </w:pPr>
    </w:p>
    <w:p w14:paraId="532C7176" w14:textId="77777777" w:rsidR="00227245" w:rsidRPr="007E0919" w:rsidRDefault="00227245">
      <w:pPr>
        <w:rPr>
          <w:rFonts w:asciiTheme="minorEastAsia" w:eastAsiaTheme="minorEastAsia" w:hAnsiTheme="minorEastAsia"/>
          <w:spacing w:val="12"/>
          <w:szCs w:val="21"/>
        </w:rPr>
      </w:pPr>
      <w:r w:rsidRPr="007E0919">
        <w:rPr>
          <w:rFonts w:asciiTheme="minorEastAsia" w:eastAsiaTheme="minorEastAsia" w:hAnsiTheme="minorEastAsia" w:hint="eastAsia"/>
          <w:szCs w:val="21"/>
        </w:rPr>
        <w:t>（趣旨）</w:t>
      </w:r>
    </w:p>
    <w:p w14:paraId="6B099F72" w14:textId="2DA66757" w:rsidR="00227245" w:rsidRPr="007E0919" w:rsidRDefault="00227245" w:rsidP="000C052E">
      <w:pPr>
        <w:ind w:left="240" w:hangingChars="106" w:hanging="240"/>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第１条</w:t>
      </w:r>
      <w:r w:rsidRPr="007E0919">
        <w:rPr>
          <w:rFonts w:asciiTheme="minorEastAsia" w:eastAsiaTheme="minorEastAsia" w:hAnsiTheme="minorEastAsia"/>
          <w:color w:val="000000"/>
          <w:szCs w:val="21"/>
        </w:rPr>
        <w:t xml:space="preserve">  </w:t>
      </w:r>
      <w:r w:rsidRPr="007E0919">
        <w:rPr>
          <w:rFonts w:asciiTheme="minorEastAsia" w:eastAsiaTheme="minorEastAsia" w:hAnsiTheme="minorEastAsia" w:hint="eastAsia"/>
          <w:color w:val="000000"/>
          <w:szCs w:val="21"/>
        </w:rPr>
        <w:t>この</w:t>
      </w:r>
      <w:r w:rsidR="002B7963" w:rsidRPr="007E0919">
        <w:rPr>
          <w:rFonts w:asciiTheme="minorEastAsia" w:eastAsiaTheme="minorEastAsia" w:hAnsiTheme="minorEastAsia" w:hint="eastAsia"/>
          <w:color w:val="000000"/>
          <w:szCs w:val="21"/>
        </w:rPr>
        <w:t>基準</w:t>
      </w:r>
      <w:r w:rsidRPr="007E0919">
        <w:rPr>
          <w:rFonts w:asciiTheme="minorEastAsia" w:eastAsiaTheme="minorEastAsia" w:hAnsiTheme="minorEastAsia" w:hint="eastAsia"/>
          <w:color w:val="000000"/>
          <w:szCs w:val="21"/>
        </w:rPr>
        <w:t>は、</w:t>
      </w:r>
      <w:r w:rsidR="002B7963" w:rsidRPr="007E0919">
        <w:rPr>
          <w:rFonts w:asciiTheme="minorEastAsia" w:eastAsiaTheme="minorEastAsia" w:hAnsiTheme="minorEastAsia" w:hint="eastAsia"/>
          <w:color w:val="000000"/>
          <w:szCs w:val="21"/>
        </w:rPr>
        <w:t>本学</w:t>
      </w:r>
      <w:r w:rsidRPr="007E0919">
        <w:rPr>
          <w:rFonts w:asciiTheme="minorEastAsia" w:eastAsiaTheme="minorEastAsia" w:hAnsiTheme="minorEastAsia" w:hint="eastAsia"/>
          <w:color w:val="000000"/>
          <w:szCs w:val="21"/>
        </w:rPr>
        <w:t>の教授、</w:t>
      </w:r>
      <w:r w:rsidR="000C052E" w:rsidRPr="007E0919">
        <w:rPr>
          <w:rFonts w:asciiTheme="minorEastAsia" w:eastAsiaTheme="minorEastAsia" w:hAnsiTheme="minorEastAsia" w:hint="eastAsia"/>
          <w:color w:val="000000"/>
          <w:szCs w:val="21"/>
        </w:rPr>
        <w:t>准</w:t>
      </w:r>
      <w:r w:rsidRPr="007E0919">
        <w:rPr>
          <w:rFonts w:asciiTheme="minorEastAsia" w:eastAsiaTheme="minorEastAsia" w:hAnsiTheme="minorEastAsia" w:hint="eastAsia"/>
          <w:color w:val="000000"/>
          <w:szCs w:val="21"/>
        </w:rPr>
        <w:t>教授、講師</w:t>
      </w:r>
      <w:r w:rsidR="000C052E" w:rsidRPr="007E0919">
        <w:rPr>
          <w:rFonts w:asciiTheme="minorEastAsia" w:eastAsiaTheme="minorEastAsia" w:hAnsiTheme="minorEastAsia" w:hint="eastAsia"/>
          <w:color w:val="000000"/>
          <w:szCs w:val="21"/>
        </w:rPr>
        <w:t>、助教</w:t>
      </w:r>
      <w:r w:rsidRPr="007E0919">
        <w:rPr>
          <w:rFonts w:asciiTheme="minorEastAsia" w:eastAsiaTheme="minorEastAsia" w:hAnsiTheme="minorEastAsia" w:hint="eastAsia"/>
          <w:color w:val="000000"/>
          <w:szCs w:val="21"/>
        </w:rPr>
        <w:t>及び助手（以下「教員」という。）の採用</w:t>
      </w:r>
      <w:r w:rsidR="00AD4D33" w:rsidRPr="007E0919">
        <w:rPr>
          <w:rFonts w:asciiTheme="minorEastAsia" w:eastAsiaTheme="minorEastAsia" w:hAnsiTheme="minorEastAsia" w:hint="eastAsia"/>
          <w:color w:val="000000"/>
          <w:szCs w:val="21"/>
        </w:rPr>
        <w:t>及び昇任</w:t>
      </w:r>
      <w:r w:rsidRPr="007E0919">
        <w:rPr>
          <w:rFonts w:asciiTheme="minorEastAsia" w:eastAsiaTheme="minorEastAsia" w:hAnsiTheme="minorEastAsia" w:hint="eastAsia"/>
          <w:color w:val="000000"/>
          <w:szCs w:val="21"/>
        </w:rPr>
        <w:t>の選考</w:t>
      </w:r>
      <w:r w:rsidR="002B7963" w:rsidRPr="007E0919">
        <w:rPr>
          <w:rFonts w:asciiTheme="minorEastAsia" w:eastAsiaTheme="minorEastAsia" w:hAnsiTheme="minorEastAsia" w:hint="eastAsia"/>
          <w:color w:val="000000"/>
          <w:szCs w:val="21"/>
        </w:rPr>
        <w:t>基準</w:t>
      </w:r>
      <w:r w:rsidRPr="007E0919">
        <w:rPr>
          <w:rFonts w:asciiTheme="minorEastAsia" w:eastAsiaTheme="minorEastAsia" w:hAnsiTheme="minorEastAsia" w:hint="eastAsia"/>
          <w:color w:val="000000"/>
          <w:szCs w:val="21"/>
        </w:rPr>
        <w:t>に関し必要な事項を定めるものとする。</w:t>
      </w:r>
    </w:p>
    <w:p w14:paraId="2EAE7EC6" w14:textId="77777777" w:rsidR="00227245" w:rsidRPr="007E0919" w:rsidRDefault="00227245">
      <w:pPr>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（選考の基準）</w:t>
      </w:r>
    </w:p>
    <w:p w14:paraId="77424A91" w14:textId="77777777" w:rsidR="00227245" w:rsidRPr="007E0919" w:rsidRDefault="00227245">
      <w:pPr>
        <w:pStyle w:val="2"/>
        <w:ind w:left="240" w:hanging="240"/>
        <w:rPr>
          <w:rFonts w:asciiTheme="minorEastAsia" w:eastAsiaTheme="minorEastAsia" w:hAnsiTheme="minorEastAsia"/>
          <w:color w:val="000000"/>
          <w:spacing w:val="12"/>
          <w:szCs w:val="21"/>
          <w:u w:val="none"/>
        </w:rPr>
      </w:pPr>
      <w:r w:rsidRPr="007E0919">
        <w:rPr>
          <w:rFonts w:asciiTheme="minorEastAsia" w:eastAsiaTheme="minorEastAsia" w:hAnsiTheme="minorEastAsia" w:hint="eastAsia"/>
          <w:color w:val="000000"/>
          <w:szCs w:val="21"/>
          <w:u w:val="none"/>
        </w:rPr>
        <w:t>第２条　教員の採用</w:t>
      </w:r>
      <w:r w:rsidR="004D39C4" w:rsidRPr="007E0919">
        <w:rPr>
          <w:rFonts w:asciiTheme="minorEastAsia" w:eastAsiaTheme="minorEastAsia" w:hAnsiTheme="minorEastAsia" w:hint="eastAsia"/>
          <w:color w:val="000000"/>
          <w:szCs w:val="21"/>
          <w:u w:val="none"/>
        </w:rPr>
        <w:t>及び昇任</w:t>
      </w:r>
      <w:r w:rsidRPr="007E0919">
        <w:rPr>
          <w:rFonts w:asciiTheme="minorEastAsia" w:eastAsiaTheme="minorEastAsia" w:hAnsiTheme="minorEastAsia" w:hint="eastAsia"/>
          <w:color w:val="000000"/>
          <w:szCs w:val="21"/>
          <w:u w:val="none"/>
        </w:rPr>
        <w:t>の選考は、人格、学歴、職歴、教育研究の業績、学会及び社会における活動等に基づいて行うものとする。</w:t>
      </w:r>
    </w:p>
    <w:p w14:paraId="2B657F14" w14:textId="77777777" w:rsidR="0041101F" w:rsidRPr="00A81996" w:rsidRDefault="00597E04" w:rsidP="0041101F">
      <w:pPr>
        <w:rPr>
          <w:rFonts w:asciiTheme="minorEastAsia" w:eastAsiaTheme="minorEastAsia" w:hAnsiTheme="minorEastAsia"/>
          <w:color w:val="000000" w:themeColor="text1"/>
          <w:szCs w:val="21"/>
        </w:rPr>
      </w:pPr>
      <w:r w:rsidRPr="00A81996">
        <w:rPr>
          <w:rFonts w:asciiTheme="minorEastAsia" w:eastAsiaTheme="minorEastAsia" w:hAnsiTheme="minorEastAsia" w:hint="eastAsia"/>
          <w:color w:val="000000" w:themeColor="text1"/>
          <w:szCs w:val="21"/>
        </w:rPr>
        <w:t>第３条　次の各号の一に該当する者は、教員となり、又は競争試験若しくは選考を受ける</w:t>
      </w:r>
    </w:p>
    <w:p w14:paraId="6F8FCB68" w14:textId="6FC8F07D" w:rsidR="00597E04" w:rsidRPr="00A81996" w:rsidRDefault="00597E04" w:rsidP="0041101F">
      <w:pPr>
        <w:ind w:firstLineChars="100" w:firstLine="227"/>
        <w:rPr>
          <w:rFonts w:asciiTheme="minorEastAsia" w:eastAsiaTheme="minorEastAsia" w:hAnsiTheme="minorEastAsia"/>
          <w:color w:val="000000" w:themeColor="text1"/>
          <w:szCs w:val="21"/>
        </w:rPr>
      </w:pPr>
      <w:r w:rsidRPr="00A81996">
        <w:rPr>
          <w:rFonts w:asciiTheme="minorEastAsia" w:eastAsiaTheme="minorEastAsia" w:hAnsiTheme="minorEastAsia" w:hint="eastAsia"/>
          <w:color w:val="000000" w:themeColor="text1"/>
          <w:szCs w:val="21"/>
        </w:rPr>
        <w:t>ことができない。</w:t>
      </w:r>
    </w:p>
    <w:p w14:paraId="7A7B385C" w14:textId="77777777" w:rsidR="00597E04" w:rsidRPr="00A81996" w:rsidRDefault="00500E61" w:rsidP="008C00B1">
      <w:pPr>
        <w:ind w:firstLineChars="50" w:firstLine="113"/>
        <w:rPr>
          <w:rFonts w:asciiTheme="minorEastAsia" w:eastAsiaTheme="minorEastAsia" w:hAnsiTheme="minorEastAsia"/>
          <w:color w:val="000000" w:themeColor="text1"/>
          <w:szCs w:val="21"/>
        </w:rPr>
      </w:pPr>
      <w:r w:rsidRPr="00A81996">
        <w:rPr>
          <w:rFonts w:asciiTheme="minorEastAsia" w:eastAsiaTheme="minorEastAsia" w:hAnsiTheme="minorEastAsia"/>
          <w:color w:val="000000" w:themeColor="text1"/>
          <w:szCs w:val="21"/>
        </w:rPr>
        <w:t xml:space="preserve">(1) </w:t>
      </w:r>
      <w:r w:rsidR="00597E04" w:rsidRPr="00A81996">
        <w:rPr>
          <w:rFonts w:asciiTheme="minorEastAsia" w:eastAsiaTheme="minorEastAsia" w:hAnsiTheme="minorEastAsia" w:hint="eastAsia"/>
          <w:color w:val="000000" w:themeColor="text1"/>
          <w:szCs w:val="21"/>
        </w:rPr>
        <w:t>成年被後見人又は被保佐人</w:t>
      </w:r>
    </w:p>
    <w:p w14:paraId="57455018" w14:textId="77777777" w:rsidR="0041101F" w:rsidRPr="00A81996" w:rsidRDefault="00500E61" w:rsidP="0041101F">
      <w:pPr>
        <w:ind w:firstLineChars="50" w:firstLine="113"/>
        <w:rPr>
          <w:rFonts w:asciiTheme="minorEastAsia" w:eastAsiaTheme="minorEastAsia" w:hAnsiTheme="minorEastAsia"/>
          <w:color w:val="000000" w:themeColor="text1"/>
          <w:szCs w:val="21"/>
        </w:rPr>
      </w:pPr>
      <w:r w:rsidRPr="00A81996">
        <w:rPr>
          <w:rFonts w:asciiTheme="minorEastAsia" w:eastAsiaTheme="minorEastAsia" w:hAnsiTheme="minorEastAsia"/>
          <w:color w:val="000000" w:themeColor="text1"/>
          <w:szCs w:val="21"/>
        </w:rPr>
        <w:t>(2)</w:t>
      </w:r>
      <w:r w:rsidR="00597E04" w:rsidRPr="00A81996">
        <w:rPr>
          <w:rFonts w:asciiTheme="minorEastAsia" w:eastAsiaTheme="minorEastAsia" w:hAnsiTheme="minorEastAsia"/>
          <w:color w:val="000000" w:themeColor="text1"/>
          <w:szCs w:val="21"/>
        </w:rPr>
        <w:t xml:space="preserve"> </w:t>
      </w:r>
      <w:r w:rsidR="00597E04" w:rsidRPr="00A81996">
        <w:rPr>
          <w:rFonts w:asciiTheme="minorEastAsia" w:eastAsiaTheme="minorEastAsia" w:hAnsiTheme="minorEastAsia" w:hint="eastAsia"/>
          <w:color w:val="000000" w:themeColor="text1"/>
          <w:szCs w:val="21"/>
        </w:rPr>
        <w:t>禁固以上の刑に処せられ、その執行を終わるまで又はその執行を受けることがなく</w:t>
      </w:r>
    </w:p>
    <w:p w14:paraId="555D3072" w14:textId="191E9092" w:rsidR="00597E04" w:rsidRPr="00A81996" w:rsidRDefault="00597E04" w:rsidP="0041101F">
      <w:pPr>
        <w:ind w:firstLineChars="100" w:firstLine="227"/>
        <w:rPr>
          <w:rFonts w:asciiTheme="minorEastAsia" w:eastAsiaTheme="minorEastAsia" w:hAnsiTheme="minorEastAsia"/>
          <w:color w:val="000000" w:themeColor="text1"/>
          <w:szCs w:val="21"/>
        </w:rPr>
      </w:pPr>
      <w:r w:rsidRPr="00A81996">
        <w:rPr>
          <w:rFonts w:asciiTheme="minorEastAsia" w:eastAsiaTheme="minorEastAsia" w:hAnsiTheme="minorEastAsia" w:hint="eastAsia"/>
          <w:color w:val="000000" w:themeColor="text1"/>
          <w:szCs w:val="21"/>
        </w:rPr>
        <w:t>なるまでの者</w:t>
      </w:r>
    </w:p>
    <w:p w14:paraId="564CFBB4" w14:textId="77777777" w:rsidR="0041101F" w:rsidRPr="00A81996" w:rsidRDefault="00500E61" w:rsidP="0041101F">
      <w:pPr>
        <w:ind w:firstLineChars="50" w:firstLine="113"/>
        <w:rPr>
          <w:rFonts w:asciiTheme="minorEastAsia" w:eastAsiaTheme="minorEastAsia" w:hAnsiTheme="minorEastAsia"/>
          <w:color w:val="000000" w:themeColor="text1"/>
          <w:szCs w:val="21"/>
        </w:rPr>
      </w:pPr>
      <w:r w:rsidRPr="00A81996">
        <w:rPr>
          <w:rFonts w:asciiTheme="minorEastAsia" w:eastAsiaTheme="minorEastAsia" w:hAnsiTheme="minorEastAsia"/>
          <w:color w:val="000000" w:themeColor="text1"/>
          <w:szCs w:val="21"/>
        </w:rPr>
        <w:t>(3)</w:t>
      </w:r>
      <w:r w:rsidR="00597E04" w:rsidRPr="00A81996">
        <w:rPr>
          <w:rFonts w:asciiTheme="minorEastAsia" w:eastAsiaTheme="minorEastAsia" w:hAnsiTheme="minorEastAsia"/>
          <w:color w:val="000000" w:themeColor="text1"/>
          <w:szCs w:val="21"/>
        </w:rPr>
        <w:t xml:space="preserve"> </w:t>
      </w:r>
      <w:r w:rsidR="00597E04" w:rsidRPr="00A81996">
        <w:rPr>
          <w:rFonts w:asciiTheme="minorEastAsia" w:eastAsiaTheme="minorEastAsia" w:hAnsiTheme="minorEastAsia" w:hint="eastAsia"/>
          <w:color w:val="000000" w:themeColor="text1"/>
          <w:szCs w:val="21"/>
        </w:rPr>
        <w:t>群馬県公立大学法人において懲戒解雇の処分を受け、当該処分の日から２年を経過</w:t>
      </w:r>
    </w:p>
    <w:p w14:paraId="09476F93" w14:textId="6261164F" w:rsidR="00597E04" w:rsidRPr="00A81996" w:rsidRDefault="00597E04" w:rsidP="0041101F">
      <w:pPr>
        <w:ind w:firstLineChars="100" w:firstLine="227"/>
        <w:rPr>
          <w:rFonts w:asciiTheme="minorEastAsia" w:eastAsiaTheme="minorEastAsia" w:hAnsiTheme="minorEastAsia"/>
          <w:color w:val="000000" w:themeColor="text1"/>
          <w:szCs w:val="21"/>
        </w:rPr>
      </w:pPr>
      <w:r w:rsidRPr="00A81996">
        <w:rPr>
          <w:rFonts w:asciiTheme="minorEastAsia" w:eastAsiaTheme="minorEastAsia" w:hAnsiTheme="minorEastAsia" w:hint="eastAsia"/>
          <w:color w:val="000000" w:themeColor="text1"/>
          <w:szCs w:val="21"/>
        </w:rPr>
        <w:t>しない者</w:t>
      </w:r>
    </w:p>
    <w:p w14:paraId="7560B6E5" w14:textId="77777777" w:rsidR="0041101F" w:rsidRPr="00A81996" w:rsidRDefault="00500E61" w:rsidP="0041101F">
      <w:pPr>
        <w:ind w:firstLineChars="50" w:firstLine="113"/>
        <w:rPr>
          <w:rFonts w:asciiTheme="minorEastAsia" w:eastAsiaTheme="minorEastAsia" w:hAnsiTheme="minorEastAsia"/>
          <w:color w:val="000000" w:themeColor="text1"/>
          <w:szCs w:val="21"/>
        </w:rPr>
      </w:pPr>
      <w:r w:rsidRPr="00A81996">
        <w:rPr>
          <w:rFonts w:asciiTheme="minorEastAsia" w:eastAsiaTheme="minorEastAsia" w:hAnsiTheme="minorEastAsia"/>
          <w:color w:val="000000" w:themeColor="text1"/>
          <w:szCs w:val="21"/>
        </w:rPr>
        <w:t>(4)</w:t>
      </w:r>
      <w:r w:rsidR="00597E04" w:rsidRPr="00A81996">
        <w:rPr>
          <w:rFonts w:asciiTheme="minorEastAsia" w:eastAsiaTheme="minorEastAsia" w:hAnsiTheme="minorEastAsia"/>
          <w:color w:val="000000" w:themeColor="text1"/>
          <w:szCs w:val="21"/>
        </w:rPr>
        <w:t xml:space="preserve"> </w:t>
      </w:r>
      <w:r w:rsidR="00597E04" w:rsidRPr="00A81996">
        <w:rPr>
          <w:rFonts w:asciiTheme="minorEastAsia" w:eastAsiaTheme="minorEastAsia" w:hAnsiTheme="minorEastAsia" w:hint="eastAsia"/>
          <w:color w:val="000000" w:themeColor="text1"/>
          <w:szCs w:val="21"/>
        </w:rPr>
        <w:t>日本国憲法施行の日以後において、日本国憲法又はその下に成立した政府を暴力で</w:t>
      </w:r>
    </w:p>
    <w:p w14:paraId="73EA53FF" w14:textId="1A555519" w:rsidR="001513C9" w:rsidRPr="00A81996" w:rsidRDefault="00597E04" w:rsidP="0041101F">
      <w:pPr>
        <w:ind w:firstLineChars="100" w:firstLine="227"/>
        <w:rPr>
          <w:rFonts w:asciiTheme="minorEastAsia" w:eastAsiaTheme="minorEastAsia" w:hAnsiTheme="minorEastAsia"/>
          <w:color w:val="000000" w:themeColor="text1"/>
          <w:szCs w:val="21"/>
        </w:rPr>
      </w:pPr>
      <w:r w:rsidRPr="00A81996">
        <w:rPr>
          <w:rFonts w:asciiTheme="minorEastAsia" w:eastAsiaTheme="minorEastAsia" w:hAnsiTheme="minorEastAsia" w:hint="eastAsia"/>
          <w:color w:val="000000" w:themeColor="text1"/>
          <w:szCs w:val="21"/>
        </w:rPr>
        <w:t>破壊することを主張する政党その他の団体を結成し、又はこれに加入した者</w:t>
      </w:r>
    </w:p>
    <w:p w14:paraId="03BDAD7F" w14:textId="77777777" w:rsidR="00227245" w:rsidRPr="00A81996" w:rsidRDefault="00227245">
      <w:pPr>
        <w:rPr>
          <w:rFonts w:asciiTheme="minorEastAsia" w:eastAsiaTheme="minorEastAsia" w:hAnsiTheme="minorEastAsia"/>
          <w:color w:val="000000" w:themeColor="text1"/>
          <w:spacing w:val="12"/>
          <w:szCs w:val="21"/>
        </w:rPr>
      </w:pPr>
      <w:r w:rsidRPr="00A81996">
        <w:rPr>
          <w:rFonts w:asciiTheme="minorEastAsia" w:eastAsiaTheme="minorEastAsia" w:hAnsiTheme="minorEastAsia" w:hint="eastAsia"/>
          <w:color w:val="000000" w:themeColor="text1"/>
          <w:szCs w:val="21"/>
        </w:rPr>
        <w:t>（教授の資格）</w:t>
      </w:r>
    </w:p>
    <w:p w14:paraId="1EB5A027" w14:textId="6DB89047" w:rsidR="00227245" w:rsidRPr="007E0919" w:rsidRDefault="00227245" w:rsidP="000C052E">
      <w:pPr>
        <w:pStyle w:val="a3"/>
        <w:ind w:left="240" w:hanging="240"/>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第</w:t>
      </w:r>
      <w:r w:rsidR="00956F7B">
        <w:rPr>
          <w:rFonts w:asciiTheme="minorEastAsia" w:eastAsiaTheme="minorEastAsia" w:hAnsiTheme="minorEastAsia" w:hint="eastAsia"/>
          <w:color w:val="000000"/>
          <w:szCs w:val="21"/>
        </w:rPr>
        <w:t>４</w:t>
      </w:r>
      <w:r w:rsidRPr="007E0919">
        <w:rPr>
          <w:rFonts w:asciiTheme="minorEastAsia" w:eastAsiaTheme="minorEastAsia" w:hAnsiTheme="minorEastAsia" w:hint="eastAsia"/>
          <w:color w:val="000000"/>
          <w:szCs w:val="21"/>
        </w:rPr>
        <w:t>条　教授となることのできる者は、次の各号のいずれかに該当し、かつ、大学における教育を担当するにふさわしい教育上の能力を有すると認められる者とする。</w:t>
      </w:r>
    </w:p>
    <w:p w14:paraId="38CDC8CB" w14:textId="77777777" w:rsidR="00227245" w:rsidRPr="007E0919" w:rsidRDefault="00227245" w:rsidP="000C052E">
      <w:pPr>
        <w:ind w:leftChars="94" w:left="451" w:hangingChars="105" w:hanging="238"/>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(1) 博士の学位（外国において授与されたこれに相当する学位を含む。）を有し、研究上の業績を有する者</w:t>
      </w:r>
    </w:p>
    <w:p w14:paraId="499CD84E" w14:textId="77777777" w:rsidR="00227245" w:rsidRPr="007E0919" w:rsidRDefault="00227245" w:rsidP="000C052E">
      <w:pPr>
        <w:ind w:leftChars="94" w:left="451" w:hangingChars="105" w:hanging="238"/>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(2) 研究上の業績が前号の者に準ずると認められる者</w:t>
      </w:r>
      <w:bookmarkStart w:id="0" w:name="_GoBack"/>
      <w:bookmarkEnd w:id="0"/>
    </w:p>
    <w:p w14:paraId="212309E5" w14:textId="250610B6" w:rsidR="00227245" w:rsidRPr="00A81996" w:rsidRDefault="00227245">
      <w:pPr>
        <w:ind w:leftChars="94" w:left="451" w:hangingChars="105" w:hanging="238"/>
        <w:rPr>
          <w:rFonts w:asciiTheme="minorEastAsia" w:eastAsiaTheme="minorEastAsia" w:hAnsiTheme="minorEastAsia"/>
          <w:color w:val="000000" w:themeColor="text1"/>
          <w:szCs w:val="21"/>
        </w:rPr>
      </w:pPr>
      <w:r w:rsidRPr="007E0919">
        <w:rPr>
          <w:rFonts w:asciiTheme="minorEastAsia" w:eastAsiaTheme="minorEastAsia" w:hAnsiTheme="minorEastAsia" w:hint="eastAsia"/>
          <w:color w:val="000000"/>
          <w:szCs w:val="21"/>
        </w:rPr>
        <w:t>(3) 学位規則（昭和</w:t>
      </w:r>
      <w:r w:rsidR="007E0919">
        <w:rPr>
          <w:rFonts w:asciiTheme="minorEastAsia" w:eastAsiaTheme="minorEastAsia" w:hAnsiTheme="minorEastAsia" w:hint="eastAsia"/>
          <w:color w:val="000000"/>
          <w:szCs w:val="21"/>
        </w:rPr>
        <w:t>２８</w:t>
      </w:r>
      <w:r w:rsidRPr="007E0919">
        <w:rPr>
          <w:rFonts w:asciiTheme="minorEastAsia" w:eastAsiaTheme="minorEastAsia" w:hAnsiTheme="minorEastAsia" w:hint="eastAsia"/>
          <w:color w:val="000000"/>
          <w:szCs w:val="21"/>
        </w:rPr>
        <w:t>年文部省</w:t>
      </w:r>
      <w:r w:rsidR="003373C0" w:rsidRPr="007E0919">
        <w:rPr>
          <w:rFonts w:asciiTheme="minorEastAsia" w:eastAsiaTheme="minorEastAsia" w:hAnsiTheme="minorEastAsia" w:hint="eastAsia"/>
          <w:color w:val="000000"/>
          <w:szCs w:val="21"/>
        </w:rPr>
        <w:t>令</w:t>
      </w:r>
      <w:r w:rsidRPr="007E0919">
        <w:rPr>
          <w:rFonts w:asciiTheme="minorEastAsia" w:eastAsiaTheme="minorEastAsia" w:hAnsiTheme="minorEastAsia" w:hint="eastAsia"/>
          <w:color w:val="000000"/>
          <w:szCs w:val="21"/>
        </w:rPr>
        <w:t>第９号）第５条の２に規定する専門職学位</w:t>
      </w:r>
      <w:r w:rsidR="003373C0" w:rsidRPr="007E0919">
        <w:rPr>
          <w:rFonts w:asciiTheme="minorEastAsia" w:eastAsiaTheme="minorEastAsia" w:hAnsiTheme="minorEastAsia" w:hint="eastAsia"/>
          <w:color w:val="000000"/>
          <w:szCs w:val="21"/>
        </w:rPr>
        <w:t>(外国において授与されたこれに相当する学位を含む。</w:t>
      </w:r>
      <w:proofErr w:type="gramStart"/>
      <w:r w:rsidR="003373C0" w:rsidRPr="00A81996">
        <w:rPr>
          <w:rFonts w:asciiTheme="minorEastAsia" w:eastAsiaTheme="minorEastAsia" w:hAnsiTheme="minorEastAsia" w:hint="eastAsia"/>
          <w:color w:val="000000" w:themeColor="text1"/>
          <w:szCs w:val="21"/>
        </w:rPr>
        <w:t>)</w:t>
      </w:r>
      <w:r w:rsidRPr="00A81996">
        <w:rPr>
          <w:rFonts w:asciiTheme="minorEastAsia" w:eastAsiaTheme="minorEastAsia" w:hAnsiTheme="minorEastAsia" w:hint="eastAsia"/>
          <w:color w:val="000000" w:themeColor="text1"/>
          <w:szCs w:val="21"/>
        </w:rPr>
        <w:t>の専攻分野に関する実務上の業績を有する者</w:t>
      </w:r>
      <w:proofErr w:type="gramEnd"/>
    </w:p>
    <w:p w14:paraId="583F5CB3" w14:textId="77777777" w:rsidR="00227245" w:rsidRPr="007E0919" w:rsidRDefault="00227245">
      <w:pPr>
        <w:ind w:leftChars="94" w:left="451" w:hangingChars="105" w:hanging="238"/>
        <w:rPr>
          <w:rFonts w:asciiTheme="minorEastAsia" w:eastAsiaTheme="minorEastAsia" w:hAnsiTheme="minorEastAsia"/>
          <w:color w:val="000000"/>
          <w:szCs w:val="21"/>
        </w:rPr>
      </w:pPr>
      <w:r w:rsidRPr="00A81996">
        <w:rPr>
          <w:rFonts w:asciiTheme="minorEastAsia" w:eastAsiaTheme="minorEastAsia" w:hAnsiTheme="minorEastAsia" w:hint="eastAsia"/>
          <w:color w:val="000000" w:themeColor="text1"/>
          <w:szCs w:val="21"/>
        </w:rPr>
        <w:t>(4) 大学において教授､</w:t>
      </w:r>
      <w:r w:rsidR="009D09A4" w:rsidRPr="00A81996">
        <w:rPr>
          <w:rFonts w:asciiTheme="minorEastAsia" w:eastAsiaTheme="minorEastAsia" w:hAnsiTheme="minorEastAsia" w:hint="eastAsia"/>
          <w:color w:val="000000" w:themeColor="text1"/>
          <w:szCs w:val="21"/>
        </w:rPr>
        <w:t>准</w:t>
      </w:r>
      <w:r w:rsidRPr="00A81996">
        <w:rPr>
          <w:rFonts w:asciiTheme="minorEastAsia" w:eastAsiaTheme="minorEastAsia" w:hAnsiTheme="minorEastAsia" w:hint="eastAsia"/>
          <w:color w:val="000000" w:themeColor="text1"/>
          <w:szCs w:val="21"/>
        </w:rPr>
        <w:t>教授又は</w:t>
      </w:r>
      <w:r w:rsidR="003373C0" w:rsidRPr="00A81996">
        <w:rPr>
          <w:rFonts w:asciiTheme="minorEastAsia" w:eastAsiaTheme="minorEastAsia" w:hAnsiTheme="minorEastAsia" w:hint="eastAsia"/>
          <w:color w:val="000000" w:themeColor="text1"/>
          <w:szCs w:val="21"/>
        </w:rPr>
        <w:t>専任の</w:t>
      </w:r>
      <w:r w:rsidRPr="00A81996">
        <w:rPr>
          <w:rFonts w:asciiTheme="minorEastAsia" w:eastAsiaTheme="minorEastAsia" w:hAnsiTheme="minorEastAsia" w:hint="eastAsia"/>
          <w:color w:val="000000" w:themeColor="text1"/>
          <w:szCs w:val="21"/>
        </w:rPr>
        <w:t>講師の経歴（外国におけるこれらに相当す</w:t>
      </w:r>
      <w:r w:rsidRPr="007E0919">
        <w:rPr>
          <w:rFonts w:asciiTheme="minorEastAsia" w:eastAsiaTheme="minorEastAsia" w:hAnsiTheme="minorEastAsia" w:hint="eastAsia"/>
          <w:color w:val="000000"/>
          <w:szCs w:val="21"/>
        </w:rPr>
        <w:t>る教員としての経歴を含む。）</w:t>
      </w:r>
      <w:r w:rsidR="002B1D99" w:rsidRPr="007E0919">
        <w:rPr>
          <w:rFonts w:asciiTheme="minorEastAsia" w:eastAsiaTheme="minorEastAsia" w:hAnsiTheme="minorEastAsia" w:hint="eastAsia"/>
          <w:color w:val="0070C0"/>
          <w:szCs w:val="21"/>
        </w:rPr>
        <w:t>の</w:t>
      </w:r>
      <w:r w:rsidRPr="007E0919">
        <w:rPr>
          <w:rFonts w:asciiTheme="minorEastAsia" w:eastAsiaTheme="minorEastAsia" w:hAnsiTheme="minorEastAsia" w:hint="eastAsia"/>
          <w:color w:val="000000"/>
          <w:szCs w:val="21"/>
        </w:rPr>
        <w:t>ある者</w:t>
      </w:r>
    </w:p>
    <w:p w14:paraId="11D415F3" w14:textId="77777777" w:rsidR="00227245" w:rsidRPr="007E0919" w:rsidRDefault="00227245" w:rsidP="000C052E">
      <w:pPr>
        <w:ind w:leftChars="94" w:left="451" w:hangingChars="105" w:hanging="238"/>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(5) 芸術、体育等については、特殊な技能に秀でていると認められる者</w:t>
      </w:r>
    </w:p>
    <w:p w14:paraId="105AB35E" w14:textId="77777777" w:rsidR="00227245" w:rsidRPr="007E0919" w:rsidRDefault="00227245" w:rsidP="000C052E">
      <w:pPr>
        <w:ind w:leftChars="94" w:left="451" w:hangingChars="105" w:hanging="238"/>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(6) 専攻分野について、特に優れた知識及び経験を有すると認められる者</w:t>
      </w:r>
    </w:p>
    <w:p w14:paraId="4918F007" w14:textId="77777777" w:rsidR="00227245" w:rsidRPr="007E0919" w:rsidRDefault="00227245">
      <w:pPr>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w:t>
      </w:r>
      <w:r w:rsidR="000C052E" w:rsidRPr="007E0919">
        <w:rPr>
          <w:rFonts w:asciiTheme="minorEastAsia" w:eastAsiaTheme="minorEastAsia" w:hAnsiTheme="minorEastAsia" w:hint="eastAsia"/>
          <w:color w:val="000000"/>
          <w:szCs w:val="21"/>
        </w:rPr>
        <w:t>准</w:t>
      </w:r>
      <w:r w:rsidRPr="007E0919">
        <w:rPr>
          <w:rFonts w:asciiTheme="minorEastAsia" w:eastAsiaTheme="minorEastAsia" w:hAnsiTheme="minorEastAsia" w:hint="eastAsia"/>
          <w:color w:val="000000"/>
          <w:szCs w:val="21"/>
        </w:rPr>
        <w:t>教授の資格）</w:t>
      </w:r>
    </w:p>
    <w:p w14:paraId="5CBD1E8D" w14:textId="145E5290" w:rsidR="00227245" w:rsidRPr="007E0919" w:rsidRDefault="00956F7B" w:rsidP="000C052E">
      <w:pPr>
        <w:ind w:left="240" w:hangingChars="106" w:hanging="240"/>
        <w:rPr>
          <w:rFonts w:asciiTheme="minorEastAsia" w:eastAsiaTheme="minorEastAsia" w:hAnsiTheme="minorEastAsia"/>
          <w:color w:val="000000"/>
          <w:spacing w:val="12"/>
          <w:szCs w:val="21"/>
        </w:rPr>
      </w:pPr>
      <w:r>
        <w:rPr>
          <w:rFonts w:asciiTheme="minorEastAsia" w:eastAsiaTheme="minorEastAsia" w:hAnsiTheme="minorEastAsia" w:hint="eastAsia"/>
          <w:color w:val="000000"/>
          <w:szCs w:val="21"/>
        </w:rPr>
        <w:t>第５</w:t>
      </w:r>
      <w:r w:rsidR="00227245" w:rsidRPr="007E0919">
        <w:rPr>
          <w:rFonts w:asciiTheme="minorEastAsia" w:eastAsiaTheme="minorEastAsia" w:hAnsiTheme="minorEastAsia" w:hint="eastAsia"/>
          <w:color w:val="000000"/>
          <w:szCs w:val="21"/>
        </w:rPr>
        <w:t>条</w:t>
      </w:r>
      <w:r w:rsidR="00227245" w:rsidRPr="007E0919">
        <w:rPr>
          <w:rFonts w:asciiTheme="minorEastAsia" w:eastAsiaTheme="minorEastAsia" w:hAnsiTheme="minorEastAsia"/>
          <w:color w:val="000000"/>
          <w:szCs w:val="21"/>
        </w:rPr>
        <w:t xml:space="preserve">  </w:t>
      </w:r>
      <w:r w:rsidR="000C052E" w:rsidRPr="007E0919">
        <w:rPr>
          <w:rFonts w:asciiTheme="minorEastAsia" w:eastAsiaTheme="minorEastAsia" w:hAnsiTheme="minorEastAsia" w:hint="eastAsia"/>
          <w:color w:val="000000"/>
          <w:szCs w:val="21"/>
        </w:rPr>
        <w:t>准</w:t>
      </w:r>
      <w:r w:rsidR="00227245" w:rsidRPr="007E0919">
        <w:rPr>
          <w:rFonts w:asciiTheme="minorEastAsia" w:eastAsiaTheme="minorEastAsia" w:hAnsiTheme="minorEastAsia" w:hint="eastAsia"/>
          <w:color w:val="000000"/>
          <w:szCs w:val="21"/>
        </w:rPr>
        <w:t>教授となることのできる者は、次の各号のいずれかに該当し、かつ、大学にお</w:t>
      </w:r>
      <w:r w:rsidR="00227245" w:rsidRPr="007E0919">
        <w:rPr>
          <w:rFonts w:asciiTheme="minorEastAsia" w:eastAsiaTheme="minorEastAsia" w:hAnsiTheme="minorEastAsia" w:hint="eastAsia"/>
          <w:color w:val="000000"/>
          <w:szCs w:val="21"/>
        </w:rPr>
        <w:lastRenderedPageBreak/>
        <w:t>ける教育を担当するにふさわしい教育上の能力を有すると認められる者とする。</w:t>
      </w:r>
    </w:p>
    <w:p w14:paraId="5E49E82E" w14:textId="6708B1A9" w:rsidR="00227245" w:rsidRPr="007E0919" w:rsidRDefault="007E0919" w:rsidP="007E0919">
      <w:pPr>
        <w:ind w:firstLineChars="100" w:firstLine="227"/>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(1) </w:t>
      </w:r>
      <w:r w:rsidR="00227245" w:rsidRPr="007E0919">
        <w:rPr>
          <w:rFonts w:asciiTheme="minorEastAsia" w:eastAsiaTheme="minorEastAsia" w:hAnsiTheme="minorEastAsia" w:hint="eastAsia"/>
          <w:color w:val="000000"/>
          <w:szCs w:val="21"/>
        </w:rPr>
        <w:t>前条各号のいずれかに該当する者</w:t>
      </w:r>
    </w:p>
    <w:p w14:paraId="36AC6072" w14:textId="77777777" w:rsidR="007E0919" w:rsidRDefault="007440B9" w:rsidP="007E0919">
      <w:pPr>
        <w:ind w:leftChars="100" w:left="729" w:hangingChars="200" w:hanging="502"/>
        <w:rPr>
          <w:rFonts w:asciiTheme="minorEastAsia" w:eastAsiaTheme="minorEastAsia" w:hAnsiTheme="minorEastAsia"/>
          <w:color w:val="000000"/>
          <w:szCs w:val="21"/>
        </w:rPr>
      </w:pPr>
      <w:r w:rsidRPr="007E0919">
        <w:rPr>
          <w:rFonts w:asciiTheme="minorEastAsia" w:eastAsiaTheme="minorEastAsia" w:hAnsiTheme="minorEastAsia" w:hint="eastAsia"/>
          <w:color w:val="000000"/>
          <w:spacing w:val="12"/>
          <w:szCs w:val="21"/>
        </w:rPr>
        <w:t>(2)</w:t>
      </w:r>
      <w:r w:rsidR="007E0919">
        <w:rPr>
          <w:rFonts w:asciiTheme="minorEastAsia" w:eastAsiaTheme="minorEastAsia" w:hAnsiTheme="minorEastAsia" w:hint="eastAsia"/>
          <w:color w:val="000000"/>
          <w:spacing w:val="12"/>
          <w:szCs w:val="21"/>
        </w:rPr>
        <w:t xml:space="preserve"> </w:t>
      </w:r>
      <w:r w:rsidR="00227245" w:rsidRPr="007E0919">
        <w:rPr>
          <w:rFonts w:asciiTheme="minorEastAsia" w:eastAsiaTheme="minorEastAsia" w:hAnsiTheme="minorEastAsia" w:hint="eastAsia"/>
          <w:color w:val="000000"/>
          <w:szCs w:val="21"/>
        </w:rPr>
        <w:t>大学において</w:t>
      </w:r>
      <w:r w:rsidR="001F63EB" w:rsidRPr="007E0919">
        <w:rPr>
          <w:rFonts w:asciiTheme="minorEastAsia" w:eastAsiaTheme="minorEastAsia" w:hAnsiTheme="minorEastAsia" w:hint="eastAsia"/>
          <w:color w:val="000000"/>
          <w:szCs w:val="21"/>
        </w:rPr>
        <w:t>助教</w:t>
      </w:r>
      <w:r w:rsidR="00227245" w:rsidRPr="007E0919">
        <w:rPr>
          <w:rFonts w:asciiTheme="minorEastAsia" w:eastAsiaTheme="minorEastAsia" w:hAnsiTheme="minorEastAsia" w:hint="eastAsia"/>
          <w:color w:val="000000"/>
          <w:szCs w:val="21"/>
        </w:rPr>
        <w:t>又はこれに準ずる職員としての経歴（外国におけるこれらに相当</w:t>
      </w:r>
    </w:p>
    <w:p w14:paraId="10105E0D" w14:textId="0DFCD3E7" w:rsidR="00227245" w:rsidRPr="007E0919" w:rsidRDefault="00227245" w:rsidP="007E0919">
      <w:pPr>
        <w:ind w:firstLineChars="200" w:firstLine="453"/>
        <w:rPr>
          <w:rFonts w:asciiTheme="minorEastAsia" w:eastAsiaTheme="minorEastAsia" w:hAnsiTheme="minorEastAsia"/>
          <w:color w:val="000000"/>
          <w:szCs w:val="21"/>
        </w:rPr>
      </w:pPr>
      <w:r w:rsidRPr="007E0919">
        <w:rPr>
          <w:rFonts w:asciiTheme="minorEastAsia" w:eastAsiaTheme="minorEastAsia" w:hAnsiTheme="minorEastAsia" w:hint="eastAsia"/>
          <w:color w:val="000000"/>
          <w:szCs w:val="21"/>
        </w:rPr>
        <w:t>する</w:t>
      </w:r>
      <w:r w:rsidR="001F63EB" w:rsidRPr="007E0919">
        <w:rPr>
          <w:rFonts w:asciiTheme="minorEastAsia" w:eastAsiaTheme="minorEastAsia" w:hAnsiTheme="minorEastAsia" w:hint="eastAsia"/>
          <w:color w:val="000000"/>
          <w:szCs w:val="21"/>
        </w:rPr>
        <w:t>職員</w:t>
      </w:r>
      <w:r w:rsidRPr="007E0919">
        <w:rPr>
          <w:rFonts w:asciiTheme="minorEastAsia" w:eastAsiaTheme="minorEastAsia" w:hAnsiTheme="minorEastAsia" w:hint="eastAsia"/>
          <w:color w:val="000000"/>
          <w:szCs w:val="21"/>
        </w:rPr>
        <w:t>としての経歴を含む。）のある者</w:t>
      </w:r>
    </w:p>
    <w:p w14:paraId="5EF4E42D" w14:textId="77777777" w:rsidR="00227245" w:rsidRPr="007E0919" w:rsidRDefault="00227245">
      <w:pPr>
        <w:ind w:leftChars="100" w:left="454" w:hangingChars="100" w:hanging="227"/>
        <w:rPr>
          <w:rFonts w:asciiTheme="minorEastAsia" w:eastAsiaTheme="minorEastAsia" w:hAnsiTheme="minorEastAsia"/>
          <w:color w:val="000000"/>
          <w:szCs w:val="21"/>
        </w:rPr>
      </w:pPr>
      <w:r w:rsidRPr="007E0919">
        <w:rPr>
          <w:rFonts w:asciiTheme="minorEastAsia" w:eastAsiaTheme="minorEastAsia" w:hAnsiTheme="minorEastAsia" w:hint="eastAsia"/>
          <w:color w:val="000000"/>
          <w:szCs w:val="21"/>
        </w:rPr>
        <w:t>(3) 修士の学位又は学位規則第５条の２に規定する専門職学位（外国において授与されたこれらに相当する学位を含む。）を有する者</w:t>
      </w:r>
    </w:p>
    <w:p w14:paraId="73E268D0" w14:textId="77777777" w:rsidR="00227245" w:rsidRPr="007E0919" w:rsidRDefault="00227245" w:rsidP="000C052E">
      <w:pPr>
        <w:ind w:leftChars="100" w:left="454" w:hangingChars="100" w:hanging="227"/>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(4) 研究所、試験所、調査所等に在職し、研究上の業績を有する者</w:t>
      </w:r>
    </w:p>
    <w:p w14:paraId="4FDBE4EE" w14:textId="74BBE337" w:rsidR="00227245" w:rsidRPr="007E0919" w:rsidRDefault="00227245" w:rsidP="000C052E">
      <w:pPr>
        <w:ind w:leftChars="100" w:left="454" w:hangingChars="100" w:hanging="227"/>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(5) 専攻分野について、優れた知識及び経験を有すると認められる者</w:t>
      </w:r>
    </w:p>
    <w:p w14:paraId="55479F48" w14:textId="77777777" w:rsidR="00227245" w:rsidRPr="007E0919" w:rsidRDefault="00227245">
      <w:pPr>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（講師の資格）</w:t>
      </w:r>
    </w:p>
    <w:p w14:paraId="37B6802C" w14:textId="62BA8825" w:rsidR="00227245" w:rsidRPr="007E0919" w:rsidRDefault="00956F7B">
      <w:pPr>
        <w:rPr>
          <w:rFonts w:asciiTheme="minorEastAsia" w:eastAsiaTheme="minorEastAsia" w:hAnsiTheme="minorEastAsia"/>
          <w:color w:val="000000"/>
          <w:spacing w:val="12"/>
          <w:szCs w:val="21"/>
        </w:rPr>
      </w:pPr>
      <w:r>
        <w:rPr>
          <w:rFonts w:asciiTheme="minorEastAsia" w:eastAsiaTheme="minorEastAsia" w:hAnsiTheme="minorEastAsia" w:hint="eastAsia"/>
          <w:color w:val="000000"/>
          <w:szCs w:val="21"/>
        </w:rPr>
        <w:t>第６</w:t>
      </w:r>
      <w:r w:rsidR="00227245" w:rsidRPr="007E0919">
        <w:rPr>
          <w:rFonts w:asciiTheme="minorEastAsia" w:eastAsiaTheme="minorEastAsia" w:hAnsiTheme="minorEastAsia" w:hint="eastAsia"/>
          <w:color w:val="000000"/>
          <w:szCs w:val="21"/>
        </w:rPr>
        <w:t>条</w:t>
      </w:r>
      <w:r w:rsidR="007E0919">
        <w:rPr>
          <w:rFonts w:asciiTheme="minorEastAsia" w:eastAsiaTheme="minorEastAsia" w:hAnsiTheme="minorEastAsia" w:hint="eastAsia"/>
          <w:color w:val="000000"/>
          <w:szCs w:val="21"/>
        </w:rPr>
        <w:t xml:space="preserve">　</w:t>
      </w:r>
      <w:r w:rsidR="00227245" w:rsidRPr="007E0919">
        <w:rPr>
          <w:rFonts w:asciiTheme="minorEastAsia" w:eastAsiaTheme="minorEastAsia" w:hAnsiTheme="minorEastAsia" w:hint="eastAsia"/>
          <w:color w:val="000000"/>
          <w:szCs w:val="21"/>
        </w:rPr>
        <w:t>講師となることのできる者は、次の各号のいずれかに該当する者とする。</w:t>
      </w:r>
    </w:p>
    <w:p w14:paraId="6F5FEADA" w14:textId="278C847F" w:rsidR="00227245" w:rsidRPr="007E0919" w:rsidRDefault="00227245" w:rsidP="000C052E">
      <w:pPr>
        <w:ind w:leftChars="100" w:left="454" w:hangingChars="100" w:hanging="227"/>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(1) 第</w:t>
      </w:r>
      <w:r w:rsidR="00956F7B">
        <w:rPr>
          <w:rFonts w:asciiTheme="minorEastAsia" w:eastAsiaTheme="minorEastAsia" w:hAnsiTheme="minorEastAsia" w:hint="eastAsia"/>
          <w:color w:val="000000"/>
          <w:szCs w:val="21"/>
        </w:rPr>
        <w:t>４</w:t>
      </w:r>
      <w:r w:rsidRPr="007E0919">
        <w:rPr>
          <w:rFonts w:asciiTheme="minorEastAsia" w:eastAsiaTheme="minorEastAsia" w:hAnsiTheme="minorEastAsia" w:hint="eastAsia"/>
          <w:color w:val="000000"/>
          <w:szCs w:val="21"/>
        </w:rPr>
        <w:t>条又は前条に規定する教授又は</w:t>
      </w:r>
      <w:r w:rsidR="009D09A4" w:rsidRPr="007E0919">
        <w:rPr>
          <w:rFonts w:asciiTheme="minorEastAsia" w:eastAsiaTheme="minorEastAsia" w:hAnsiTheme="minorEastAsia" w:hint="eastAsia"/>
          <w:color w:val="000000"/>
          <w:szCs w:val="21"/>
        </w:rPr>
        <w:t>准</w:t>
      </w:r>
      <w:r w:rsidRPr="007E0919">
        <w:rPr>
          <w:rFonts w:asciiTheme="minorEastAsia" w:eastAsiaTheme="minorEastAsia" w:hAnsiTheme="minorEastAsia" w:hint="eastAsia"/>
          <w:color w:val="000000"/>
          <w:szCs w:val="21"/>
        </w:rPr>
        <w:t>教授となることができる者</w:t>
      </w:r>
    </w:p>
    <w:p w14:paraId="4DC1A95A" w14:textId="77777777" w:rsidR="00227245" w:rsidRPr="007E0919" w:rsidRDefault="00227245" w:rsidP="000C052E">
      <w:pPr>
        <w:ind w:leftChars="100" w:left="454" w:hangingChars="100" w:hanging="227"/>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(2) その他特殊な専攻分野について、大学における教育を担当するにふさわしい教育上の能力を有すると認められる者</w:t>
      </w:r>
    </w:p>
    <w:p w14:paraId="7A2C89BB" w14:textId="77777777" w:rsidR="000C052E" w:rsidRPr="007E0919" w:rsidRDefault="000C052E">
      <w:pPr>
        <w:rPr>
          <w:rFonts w:asciiTheme="minorEastAsia" w:eastAsiaTheme="minorEastAsia" w:hAnsiTheme="minorEastAsia"/>
          <w:color w:val="000000"/>
          <w:szCs w:val="21"/>
        </w:rPr>
      </w:pPr>
      <w:r w:rsidRPr="007E0919">
        <w:rPr>
          <w:rFonts w:asciiTheme="minorEastAsia" w:eastAsiaTheme="minorEastAsia" w:hAnsiTheme="minorEastAsia" w:hint="eastAsia"/>
          <w:color w:val="000000"/>
          <w:szCs w:val="21"/>
        </w:rPr>
        <w:t>（助教の資格）</w:t>
      </w:r>
    </w:p>
    <w:p w14:paraId="789D7A09" w14:textId="5EFD10B0" w:rsidR="007E0919" w:rsidRDefault="007E0919" w:rsidP="007E0919">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w:t>
      </w:r>
      <w:r w:rsidR="00956F7B">
        <w:rPr>
          <w:rFonts w:asciiTheme="minorEastAsia" w:eastAsiaTheme="minorEastAsia" w:hAnsiTheme="minorEastAsia" w:hint="eastAsia"/>
          <w:color w:val="000000"/>
          <w:szCs w:val="21"/>
        </w:rPr>
        <w:t>７</w:t>
      </w:r>
      <w:r>
        <w:rPr>
          <w:rFonts w:asciiTheme="minorEastAsia" w:eastAsiaTheme="minorEastAsia" w:hAnsiTheme="minorEastAsia"/>
          <w:color w:val="000000"/>
          <w:szCs w:val="21"/>
        </w:rPr>
        <w:t xml:space="preserve">条　</w:t>
      </w:r>
      <w:r w:rsidR="000C052E" w:rsidRPr="007E0919">
        <w:rPr>
          <w:rFonts w:asciiTheme="minorEastAsia" w:eastAsiaTheme="minorEastAsia" w:hAnsiTheme="minorEastAsia" w:hint="eastAsia"/>
          <w:color w:val="000000"/>
          <w:szCs w:val="21"/>
        </w:rPr>
        <w:t>助教となることのできる者は、次の各号のいずれかに該当し、かつ、大学におけ</w:t>
      </w:r>
    </w:p>
    <w:p w14:paraId="19ACCD89" w14:textId="4C5FA6AD" w:rsidR="000C052E" w:rsidRPr="007E0919" w:rsidRDefault="000C052E" w:rsidP="007E0919">
      <w:pPr>
        <w:ind w:firstLineChars="100" w:firstLine="227"/>
        <w:rPr>
          <w:rFonts w:asciiTheme="minorEastAsia" w:eastAsiaTheme="minorEastAsia" w:hAnsiTheme="minorEastAsia"/>
          <w:color w:val="000000"/>
          <w:szCs w:val="21"/>
        </w:rPr>
      </w:pPr>
      <w:r w:rsidRPr="007E0919">
        <w:rPr>
          <w:rFonts w:asciiTheme="minorEastAsia" w:eastAsiaTheme="minorEastAsia" w:hAnsiTheme="minorEastAsia" w:hint="eastAsia"/>
          <w:color w:val="000000"/>
          <w:szCs w:val="21"/>
        </w:rPr>
        <w:t>る教育を担当するにふさわしい教育上の能力を有すると認められた者とする。</w:t>
      </w:r>
    </w:p>
    <w:p w14:paraId="1555CB53" w14:textId="61AE49EF" w:rsidR="000C052E" w:rsidRPr="007E0919" w:rsidRDefault="000C052E" w:rsidP="000C052E">
      <w:pPr>
        <w:ind w:firstLineChars="100" w:firstLine="227"/>
        <w:rPr>
          <w:rFonts w:asciiTheme="minorEastAsia" w:eastAsiaTheme="minorEastAsia" w:hAnsiTheme="minorEastAsia"/>
          <w:color w:val="000000"/>
          <w:szCs w:val="21"/>
        </w:rPr>
      </w:pPr>
      <w:r w:rsidRPr="007E0919">
        <w:rPr>
          <w:rFonts w:asciiTheme="minorEastAsia" w:eastAsiaTheme="minorEastAsia" w:hAnsiTheme="minorEastAsia" w:hint="eastAsia"/>
          <w:color w:val="000000"/>
          <w:szCs w:val="21"/>
        </w:rPr>
        <w:t xml:space="preserve">(1) </w:t>
      </w:r>
      <w:r w:rsidR="00956F7B">
        <w:rPr>
          <w:rFonts w:asciiTheme="minorEastAsia" w:eastAsiaTheme="minorEastAsia" w:hAnsiTheme="minorEastAsia" w:hint="eastAsia"/>
          <w:color w:val="000000"/>
          <w:szCs w:val="21"/>
        </w:rPr>
        <w:t>第４条各号又は第５</w:t>
      </w:r>
      <w:r w:rsidRPr="007E0919">
        <w:rPr>
          <w:rFonts w:asciiTheme="minorEastAsia" w:eastAsiaTheme="minorEastAsia" w:hAnsiTheme="minorEastAsia" w:hint="eastAsia"/>
          <w:color w:val="000000"/>
          <w:szCs w:val="21"/>
        </w:rPr>
        <w:t>条各号のいずれかに該当する者</w:t>
      </w:r>
    </w:p>
    <w:p w14:paraId="1765FEBB" w14:textId="77777777" w:rsidR="000C052E" w:rsidRPr="007E0919" w:rsidRDefault="000C052E" w:rsidP="00AC742D">
      <w:pPr>
        <w:ind w:leftChars="105" w:left="465" w:hangingChars="100" w:hanging="227"/>
        <w:rPr>
          <w:rFonts w:asciiTheme="minorEastAsia" w:eastAsiaTheme="minorEastAsia" w:hAnsiTheme="minorEastAsia"/>
          <w:color w:val="000000"/>
          <w:szCs w:val="21"/>
        </w:rPr>
      </w:pPr>
      <w:r w:rsidRPr="007E0919">
        <w:rPr>
          <w:rFonts w:asciiTheme="minorEastAsia" w:eastAsiaTheme="minorEastAsia" w:hAnsiTheme="minorEastAsia" w:hint="eastAsia"/>
          <w:color w:val="000000"/>
          <w:szCs w:val="21"/>
        </w:rPr>
        <w:t>(2) 修士の学位（医学を履修する課程、歯学を履修する課程、薬学を履修する課程のうち、臨床に係る実践的な能力を培うことを主たる目的とするもの又は獣医学を履修する課程を修了した</w:t>
      </w:r>
      <w:r w:rsidR="00AC742D" w:rsidRPr="007E0919">
        <w:rPr>
          <w:rFonts w:asciiTheme="minorEastAsia" w:eastAsiaTheme="minorEastAsia" w:hAnsiTheme="minorEastAsia" w:hint="eastAsia"/>
          <w:color w:val="000000"/>
          <w:szCs w:val="21"/>
        </w:rPr>
        <w:t>者については、学士の学位）又は学位規則第５条の２に規定する専門職学位（外国において授与されたこれらに相当する学位を含む。）を有する者</w:t>
      </w:r>
    </w:p>
    <w:p w14:paraId="3EE9FBAA" w14:textId="77777777" w:rsidR="000C052E" w:rsidRPr="007E0919" w:rsidRDefault="00AC742D" w:rsidP="00AC742D">
      <w:pPr>
        <w:ind w:firstLineChars="100" w:firstLine="227"/>
        <w:rPr>
          <w:rFonts w:asciiTheme="minorEastAsia" w:eastAsiaTheme="minorEastAsia" w:hAnsiTheme="minorEastAsia"/>
          <w:color w:val="000000"/>
          <w:szCs w:val="21"/>
        </w:rPr>
      </w:pPr>
      <w:r w:rsidRPr="007E0919">
        <w:rPr>
          <w:rFonts w:asciiTheme="minorEastAsia" w:eastAsiaTheme="minorEastAsia" w:hAnsiTheme="minorEastAsia" w:hint="eastAsia"/>
          <w:color w:val="000000"/>
          <w:szCs w:val="21"/>
        </w:rPr>
        <w:t>(3) 専攻分野について、知識及び経験を有すると認められる者</w:t>
      </w:r>
    </w:p>
    <w:p w14:paraId="0FB4ECC9" w14:textId="77777777" w:rsidR="00227245" w:rsidRPr="007E0919" w:rsidRDefault="00227245">
      <w:pPr>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（助手の資格）</w:t>
      </w:r>
    </w:p>
    <w:p w14:paraId="2AEC9684" w14:textId="0D1C5848" w:rsidR="00227245" w:rsidRPr="007E0919" w:rsidRDefault="00227245">
      <w:pPr>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第</w:t>
      </w:r>
      <w:r w:rsidR="00956F7B">
        <w:rPr>
          <w:rFonts w:asciiTheme="minorEastAsia" w:eastAsiaTheme="minorEastAsia" w:hAnsiTheme="minorEastAsia" w:hint="eastAsia"/>
          <w:color w:val="000000"/>
          <w:szCs w:val="21"/>
        </w:rPr>
        <w:t>８</w:t>
      </w:r>
      <w:r w:rsidRPr="007E0919">
        <w:rPr>
          <w:rFonts w:asciiTheme="minorEastAsia" w:eastAsiaTheme="minorEastAsia" w:hAnsiTheme="minorEastAsia" w:hint="eastAsia"/>
          <w:color w:val="000000"/>
          <w:szCs w:val="21"/>
        </w:rPr>
        <w:t>条</w:t>
      </w:r>
      <w:r w:rsidR="007E0919">
        <w:rPr>
          <w:rFonts w:asciiTheme="minorEastAsia" w:eastAsiaTheme="minorEastAsia" w:hAnsiTheme="minorEastAsia" w:hint="eastAsia"/>
          <w:color w:val="000000"/>
          <w:szCs w:val="21"/>
        </w:rPr>
        <w:t xml:space="preserve">　</w:t>
      </w:r>
      <w:r w:rsidRPr="007E0919">
        <w:rPr>
          <w:rFonts w:asciiTheme="minorEastAsia" w:eastAsiaTheme="minorEastAsia" w:hAnsiTheme="minorEastAsia" w:hint="eastAsia"/>
          <w:color w:val="000000"/>
          <w:szCs w:val="21"/>
        </w:rPr>
        <w:t>助手となることのできる者は、次の各号のいずれかに該当する者とする。</w:t>
      </w:r>
    </w:p>
    <w:p w14:paraId="515701F8" w14:textId="77777777" w:rsidR="00227245" w:rsidRPr="007E0919" w:rsidRDefault="00227245" w:rsidP="000C052E">
      <w:pPr>
        <w:ind w:leftChars="100" w:left="467" w:hangingChars="106" w:hanging="240"/>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(1) 学士の学位（外国において授与されたこれに相当する学位を含む。）を有する者</w:t>
      </w:r>
    </w:p>
    <w:p w14:paraId="11F373E5" w14:textId="77777777" w:rsidR="00227245" w:rsidRPr="007E0919" w:rsidRDefault="00227245" w:rsidP="000C052E">
      <w:pPr>
        <w:ind w:leftChars="100" w:left="467" w:hangingChars="106" w:hanging="240"/>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(2) 前号の者に準ずる能力を有すると認められる者</w:t>
      </w:r>
    </w:p>
    <w:p w14:paraId="1563C1DE" w14:textId="77777777" w:rsidR="00FB4461" w:rsidRPr="007E0919" w:rsidRDefault="00FB4461" w:rsidP="00FB4461">
      <w:pPr>
        <w:rPr>
          <w:rFonts w:asciiTheme="minorEastAsia" w:eastAsiaTheme="minorEastAsia" w:hAnsiTheme="minorEastAsia"/>
          <w:color w:val="000000"/>
          <w:spacing w:val="12"/>
          <w:szCs w:val="21"/>
        </w:rPr>
      </w:pPr>
      <w:r w:rsidRPr="007E0919">
        <w:rPr>
          <w:rFonts w:asciiTheme="minorEastAsia" w:eastAsiaTheme="minorEastAsia" w:hAnsiTheme="minorEastAsia" w:hint="eastAsia"/>
          <w:color w:val="000000"/>
          <w:szCs w:val="21"/>
        </w:rPr>
        <w:t>（大学院教員の資格）</w:t>
      </w:r>
    </w:p>
    <w:p w14:paraId="2F111B92" w14:textId="1D8E363C" w:rsidR="00FB4461" w:rsidRPr="007E0919" w:rsidRDefault="00956F7B" w:rsidP="00FB4461">
      <w:pPr>
        <w:ind w:left="227" w:hangingChars="100" w:hanging="227"/>
        <w:rPr>
          <w:rFonts w:asciiTheme="minorEastAsia" w:eastAsiaTheme="minorEastAsia" w:hAnsiTheme="minorEastAsia"/>
          <w:spacing w:val="12"/>
          <w:szCs w:val="21"/>
        </w:rPr>
      </w:pPr>
      <w:r>
        <w:rPr>
          <w:rFonts w:asciiTheme="minorEastAsia" w:eastAsiaTheme="minorEastAsia" w:hAnsiTheme="minorEastAsia" w:hint="eastAsia"/>
          <w:color w:val="000000"/>
          <w:szCs w:val="21"/>
        </w:rPr>
        <w:t>第９</w:t>
      </w:r>
      <w:r w:rsidR="00FB4461" w:rsidRPr="007E0919">
        <w:rPr>
          <w:rFonts w:asciiTheme="minorEastAsia" w:eastAsiaTheme="minorEastAsia" w:hAnsiTheme="minorEastAsia" w:hint="eastAsia"/>
          <w:color w:val="000000"/>
          <w:szCs w:val="21"/>
        </w:rPr>
        <w:t>条</w:t>
      </w:r>
      <w:r w:rsidR="007E0919">
        <w:rPr>
          <w:rFonts w:asciiTheme="minorEastAsia" w:eastAsiaTheme="minorEastAsia" w:hAnsiTheme="minorEastAsia" w:hint="eastAsia"/>
          <w:color w:val="000000"/>
          <w:szCs w:val="21"/>
        </w:rPr>
        <w:t xml:space="preserve">　</w:t>
      </w:r>
      <w:r w:rsidR="00F32A22" w:rsidRPr="007E0919">
        <w:rPr>
          <w:rFonts w:asciiTheme="minorEastAsia" w:eastAsiaTheme="minorEastAsia" w:hAnsiTheme="minorEastAsia" w:hint="eastAsia"/>
          <w:szCs w:val="21"/>
        </w:rPr>
        <w:t>博士</w:t>
      </w:r>
      <w:r w:rsidR="00F32A22" w:rsidRPr="007E0919">
        <w:rPr>
          <w:rFonts w:asciiTheme="minorEastAsia" w:eastAsiaTheme="minorEastAsia" w:hAnsiTheme="minorEastAsia"/>
          <w:szCs w:val="21"/>
        </w:rPr>
        <w:t>前期</w:t>
      </w:r>
      <w:r w:rsidR="00FB4461" w:rsidRPr="007E0919">
        <w:rPr>
          <w:rFonts w:asciiTheme="minorEastAsia" w:eastAsiaTheme="minorEastAsia" w:hAnsiTheme="minorEastAsia" w:hint="eastAsia"/>
          <w:szCs w:val="21"/>
        </w:rPr>
        <w:t>課程を担当する教員にあっては、次の各号のいずれかに該当し、かつ、その担当する専門分野に関し</w:t>
      </w:r>
      <w:r w:rsidR="00F32A22" w:rsidRPr="007E0919">
        <w:rPr>
          <w:rFonts w:asciiTheme="minorEastAsia" w:eastAsiaTheme="minorEastAsia" w:hAnsiTheme="minorEastAsia" w:hint="eastAsia"/>
          <w:szCs w:val="21"/>
        </w:rPr>
        <w:t>、</w:t>
      </w:r>
      <w:r w:rsidR="00FB4461" w:rsidRPr="007E0919">
        <w:rPr>
          <w:rFonts w:asciiTheme="minorEastAsia" w:eastAsiaTheme="minorEastAsia" w:hAnsiTheme="minorEastAsia" w:hint="eastAsia"/>
          <w:szCs w:val="21"/>
        </w:rPr>
        <w:t>高度の教育研究上の指導能力があると認められる者</w:t>
      </w:r>
    </w:p>
    <w:p w14:paraId="3E5B732D" w14:textId="77777777" w:rsidR="00FB4461" w:rsidRPr="007E0919" w:rsidRDefault="00FB4461" w:rsidP="00FB4461">
      <w:pPr>
        <w:ind w:leftChars="100" w:left="467" w:hangingChars="106" w:hanging="240"/>
        <w:rPr>
          <w:rFonts w:asciiTheme="minorEastAsia" w:eastAsiaTheme="minorEastAsia" w:hAnsiTheme="minorEastAsia"/>
          <w:szCs w:val="21"/>
        </w:rPr>
      </w:pPr>
      <w:r w:rsidRPr="007E0919">
        <w:rPr>
          <w:rFonts w:asciiTheme="minorEastAsia" w:eastAsiaTheme="minorEastAsia" w:hAnsiTheme="minorEastAsia" w:hint="eastAsia"/>
          <w:szCs w:val="21"/>
        </w:rPr>
        <w:t>(1) 博士の学位を有し、研究上の業績を有する者</w:t>
      </w:r>
    </w:p>
    <w:p w14:paraId="555E5598" w14:textId="77777777" w:rsidR="00FB4461" w:rsidRPr="007E0919" w:rsidRDefault="00FB4461" w:rsidP="00FB4461">
      <w:pPr>
        <w:ind w:leftChars="100" w:left="467" w:hangingChars="106" w:hanging="240"/>
        <w:rPr>
          <w:rFonts w:asciiTheme="minorEastAsia" w:eastAsiaTheme="minorEastAsia" w:hAnsiTheme="minorEastAsia"/>
          <w:szCs w:val="21"/>
        </w:rPr>
      </w:pPr>
      <w:r w:rsidRPr="007E0919">
        <w:rPr>
          <w:rFonts w:asciiTheme="minorEastAsia" w:eastAsiaTheme="minorEastAsia" w:hAnsiTheme="minorEastAsia" w:hint="eastAsia"/>
          <w:szCs w:val="21"/>
        </w:rPr>
        <w:t>(2) 研究上の業績が(1)の者に準ずると認められる者</w:t>
      </w:r>
    </w:p>
    <w:p w14:paraId="1F0696AA" w14:textId="77777777" w:rsidR="00FB4461" w:rsidRPr="007E0919" w:rsidRDefault="00FB4461" w:rsidP="00FB4461">
      <w:pPr>
        <w:ind w:leftChars="100" w:left="467" w:hangingChars="106" w:hanging="240"/>
        <w:rPr>
          <w:rFonts w:asciiTheme="minorEastAsia" w:eastAsiaTheme="minorEastAsia" w:hAnsiTheme="minorEastAsia"/>
          <w:spacing w:val="12"/>
          <w:szCs w:val="21"/>
        </w:rPr>
      </w:pPr>
      <w:r w:rsidRPr="007E0919">
        <w:rPr>
          <w:rFonts w:asciiTheme="minorEastAsia" w:eastAsiaTheme="minorEastAsia" w:hAnsiTheme="minorEastAsia" w:hint="eastAsia"/>
          <w:szCs w:val="21"/>
        </w:rPr>
        <w:t>(3) 専攻分野について、特に優れた知識及び経験を有する者</w:t>
      </w:r>
    </w:p>
    <w:p w14:paraId="5ACEC78E" w14:textId="77777777" w:rsidR="00F32A22" w:rsidRPr="007E0919" w:rsidRDefault="00F32A22" w:rsidP="00F32A22">
      <w:pPr>
        <w:ind w:left="227" w:hangingChars="100" w:hanging="227"/>
        <w:rPr>
          <w:rFonts w:asciiTheme="minorEastAsia" w:eastAsiaTheme="minorEastAsia" w:hAnsiTheme="minorEastAsia"/>
          <w:kern w:val="0"/>
          <w:szCs w:val="21"/>
        </w:rPr>
      </w:pPr>
      <w:r w:rsidRPr="007E0919">
        <w:rPr>
          <w:rFonts w:asciiTheme="minorEastAsia" w:eastAsiaTheme="minorEastAsia" w:hAnsiTheme="minorEastAsia" w:hint="eastAsia"/>
          <w:szCs w:val="21"/>
        </w:rPr>
        <w:lastRenderedPageBreak/>
        <w:t>２　博士後期課程を担当する教員にあっては、次の各号のいずれかに該当し、かつ、</w:t>
      </w:r>
      <w:r w:rsidRPr="007E0919">
        <w:rPr>
          <w:rFonts w:asciiTheme="minorEastAsia" w:eastAsiaTheme="minorEastAsia" w:hAnsiTheme="minorEastAsia" w:cs="ＭＳ 明朝" w:hint="eastAsia"/>
          <w:kern w:val="0"/>
          <w:szCs w:val="21"/>
        </w:rPr>
        <w:t>その担当する専門分野に関し、極めて高度の教育研究上の指導能力があると認められる者</w:t>
      </w:r>
    </w:p>
    <w:p w14:paraId="49CA7D95" w14:textId="77777777" w:rsidR="00F32A22" w:rsidRPr="007E0919" w:rsidRDefault="00F32A22" w:rsidP="008C00B1">
      <w:pPr>
        <w:overflowPunct w:val="0"/>
        <w:ind w:firstLineChars="100" w:firstLine="227"/>
        <w:textAlignment w:val="baseline"/>
        <w:rPr>
          <w:rFonts w:asciiTheme="minorEastAsia" w:eastAsiaTheme="minorEastAsia" w:hAnsiTheme="minorEastAsia"/>
          <w:kern w:val="0"/>
          <w:szCs w:val="21"/>
        </w:rPr>
      </w:pPr>
      <w:r w:rsidRPr="007E0919">
        <w:rPr>
          <w:rFonts w:asciiTheme="minorEastAsia" w:eastAsiaTheme="minorEastAsia" w:hAnsiTheme="minorEastAsia" w:cs="ＭＳ 明朝" w:hint="eastAsia"/>
          <w:kern w:val="0"/>
          <w:szCs w:val="21"/>
        </w:rPr>
        <w:t>(1</w:t>
      </w:r>
      <w:r w:rsidR="00500E61" w:rsidRPr="007E0919">
        <w:rPr>
          <w:rFonts w:asciiTheme="minorEastAsia" w:eastAsiaTheme="minorEastAsia" w:hAnsiTheme="minorEastAsia" w:hint="eastAsia"/>
          <w:color w:val="000000"/>
          <w:szCs w:val="21"/>
        </w:rPr>
        <w:t>)</w:t>
      </w:r>
      <w:r w:rsidRPr="007E0919">
        <w:rPr>
          <w:rFonts w:asciiTheme="minorEastAsia" w:eastAsiaTheme="minorEastAsia" w:hAnsiTheme="minorEastAsia" w:cs="ＭＳ 明朝"/>
          <w:kern w:val="0"/>
          <w:szCs w:val="21"/>
        </w:rPr>
        <w:t xml:space="preserve"> </w:t>
      </w:r>
      <w:r w:rsidRPr="007E0919">
        <w:rPr>
          <w:rFonts w:asciiTheme="minorEastAsia" w:eastAsiaTheme="minorEastAsia" w:hAnsiTheme="minorEastAsia" w:cs="ＭＳ 明朝" w:hint="eastAsia"/>
          <w:kern w:val="0"/>
          <w:szCs w:val="21"/>
        </w:rPr>
        <w:t>博士の学位を有し、研究上の顕著な業績を有する者</w:t>
      </w:r>
    </w:p>
    <w:p w14:paraId="7840A5A7" w14:textId="77777777" w:rsidR="00F32A22" w:rsidRPr="007E0919" w:rsidRDefault="00F32A22" w:rsidP="008C00B1">
      <w:pPr>
        <w:overflowPunct w:val="0"/>
        <w:ind w:firstLineChars="100" w:firstLine="227"/>
        <w:textAlignment w:val="baseline"/>
        <w:rPr>
          <w:rFonts w:asciiTheme="minorEastAsia" w:eastAsiaTheme="minorEastAsia" w:hAnsiTheme="minorEastAsia"/>
          <w:kern w:val="0"/>
          <w:szCs w:val="21"/>
        </w:rPr>
      </w:pPr>
      <w:r w:rsidRPr="007E0919">
        <w:rPr>
          <w:rFonts w:asciiTheme="minorEastAsia" w:eastAsiaTheme="minorEastAsia" w:hAnsiTheme="minorEastAsia" w:hint="eastAsia"/>
          <w:szCs w:val="21"/>
        </w:rPr>
        <w:t>(2)</w:t>
      </w:r>
      <w:r w:rsidRPr="007E0919">
        <w:rPr>
          <w:rFonts w:asciiTheme="minorEastAsia" w:eastAsiaTheme="minorEastAsia" w:hAnsiTheme="minorEastAsia"/>
          <w:szCs w:val="21"/>
        </w:rPr>
        <w:t xml:space="preserve"> </w:t>
      </w:r>
      <w:r w:rsidRPr="007E0919">
        <w:rPr>
          <w:rFonts w:asciiTheme="minorEastAsia" w:eastAsiaTheme="minorEastAsia" w:hAnsiTheme="minorEastAsia" w:cs="ＭＳ 明朝" w:hint="eastAsia"/>
          <w:kern w:val="0"/>
          <w:szCs w:val="21"/>
        </w:rPr>
        <w:t>研究上の業績が(1)の者に準ずると認められる者</w:t>
      </w:r>
    </w:p>
    <w:p w14:paraId="631FE06A" w14:textId="77777777" w:rsidR="00F32A22" w:rsidRPr="007E0919" w:rsidRDefault="00F32A22" w:rsidP="008C00B1">
      <w:pPr>
        <w:overflowPunct w:val="0"/>
        <w:ind w:firstLineChars="100" w:firstLine="227"/>
        <w:textAlignment w:val="baseline"/>
        <w:rPr>
          <w:rFonts w:asciiTheme="minorEastAsia" w:eastAsiaTheme="minorEastAsia" w:hAnsiTheme="minorEastAsia"/>
          <w:kern w:val="0"/>
          <w:szCs w:val="21"/>
        </w:rPr>
      </w:pPr>
      <w:r w:rsidRPr="007E0919">
        <w:rPr>
          <w:rFonts w:asciiTheme="minorEastAsia" w:eastAsiaTheme="minorEastAsia" w:hAnsiTheme="minorEastAsia" w:hint="eastAsia"/>
          <w:szCs w:val="21"/>
        </w:rPr>
        <w:t>(3)</w:t>
      </w:r>
      <w:r w:rsidRPr="007E0919">
        <w:rPr>
          <w:rFonts w:asciiTheme="minorEastAsia" w:eastAsiaTheme="minorEastAsia" w:hAnsiTheme="minorEastAsia"/>
          <w:szCs w:val="21"/>
        </w:rPr>
        <w:t xml:space="preserve"> </w:t>
      </w:r>
      <w:r w:rsidRPr="007E0919">
        <w:rPr>
          <w:rFonts w:asciiTheme="minorEastAsia" w:eastAsiaTheme="minorEastAsia" w:hAnsiTheme="minorEastAsia" w:cs="ＭＳ 明朝" w:hint="eastAsia"/>
          <w:kern w:val="0"/>
          <w:szCs w:val="21"/>
        </w:rPr>
        <w:t>専攻分野について、特に優れた知識及び経験を有する者</w:t>
      </w:r>
    </w:p>
    <w:p w14:paraId="6CEAF954" w14:textId="77777777" w:rsidR="00C825ED" w:rsidRPr="00A81996" w:rsidRDefault="00C825ED" w:rsidP="00C825ED">
      <w:pPr>
        <w:rPr>
          <w:rFonts w:asciiTheme="minorEastAsia" w:eastAsiaTheme="minorEastAsia" w:hAnsiTheme="minorEastAsia"/>
          <w:color w:val="000000" w:themeColor="text1"/>
          <w:szCs w:val="21"/>
        </w:rPr>
      </w:pPr>
      <w:r w:rsidRPr="00A81996">
        <w:rPr>
          <w:rFonts w:asciiTheme="minorEastAsia" w:eastAsiaTheme="minorEastAsia" w:hAnsiTheme="minorEastAsia"/>
          <w:color w:val="000000" w:themeColor="text1"/>
          <w:szCs w:val="21"/>
        </w:rPr>
        <w:t>（</w:t>
      </w:r>
      <w:r w:rsidR="00B218F3" w:rsidRPr="00A81996">
        <w:rPr>
          <w:rFonts w:asciiTheme="minorEastAsia" w:eastAsiaTheme="minorEastAsia" w:hAnsiTheme="minorEastAsia" w:hint="eastAsia"/>
          <w:color w:val="000000" w:themeColor="text1"/>
          <w:szCs w:val="21"/>
        </w:rPr>
        <w:t>委任</w:t>
      </w:r>
      <w:r w:rsidRPr="00A81996">
        <w:rPr>
          <w:rFonts w:asciiTheme="minorEastAsia" w:eastAsiaTheme="minorEastAsia" w:hAnsiTheme="minorEastAsia"/>
          <w:color w:val="000000" w:themeColor="text1"/>
          <w:szCs w:val="21"/>
        </w:rPr>
        <w:t>）</w:t>
      </w:r>
    </w:p>
    <w:p w14:paraId="0D6C0953" w14:textId="27ED14C8" w:rsidR="00C825ED" w:rsidRPr="00A81996" w:rsidRDefault="00C825ED" w:rsidP="00C825ED">
      <w:pPr>
        <w:ind w:left="227" w:hangingChars="100" w:hanging="227"/>
        <w:rPr>
          <w:rFonts w:asciiTheme="minorEastAsia" w:eastAsiaTheme="minorEastAsia" w:hAnsiTheme="minorEastAsia"/>
          <w:color w:val="000000" w:themeColor="text1"/>
          <w:szCs w:val="21"/>
        </w:rPr>
      </w:pPr>
      <w:r w:rsidRPr="00A81996">
        <w:rPr>
          <w:rFonts w:asciiTheme="minorEastAsia" w:eastAsiaTheme="minorEastAsia" w:hAnsiTheme="minorEastAsia"/>
          <w:color w:val="000000" w:themeColor="text1"/>
          <w:szCs w:val="21"/>
        </w:rPr>
        <w:t>第</w:t>
      </w:r>
      <w:r w:rsidR="00956F7B" w:rsidRPr="00A81996">
        <w:rPr>
          <w:rFonts w:asciiTheme="minorEastAsia" w:eastAsiaTheme="minorEastAsia" w:hAnsiTheme="minorEastAsia" w:hint="eastAsia"/>
          <w:color w:val="000000" w:themeColor="text1"/>
          <w:szCs w:val="21"/>
        </w:rPr>
        <w:t>１０</w:t>
      </w:r>
      <w:r w:rsidRPr="00A81996">
        <w:rPr>
          <w:rFonts w:asciiTheme="minorEastAsia" w:eastAsiaTheme="minorEastAsia" w:hAnsiTheme="minorEastAsia"/>
          <w:color w:val="000000" w:themeColor="text1"/>
          <w:szCs w:val="21"/>
        </w:rPr>
        <w:t>条　この</w:t>
      </w:r>
      <w:r w:rsidRPr="00A81996">
        <w:rPr>
          <w:rFonts w:asciiTheme="minorEastAsia" w:eastAsiaTheme="minorEastAsia" w:hAnsiTheme="minorEastAsia" w:hint="eastAsia"/>
          <w:color w:val="000000" w:themeColor="text1"/>
          <w:szCs w:val="21"/>
        </w:rPr>
        <w:t>基準</w:t>
      </w:r>
      <w:r w:rsidRPr="00A81996">
        <w:rPr>
          <w:rFonts w:asciiTheme="minorEastAsia" w:eastAsiaTheme="minorEastAsia" w:hAnsiTheme="minorEastAsia"/>
          <w:color w:val="000000" w:themeColor="text1"/>
          <w:szCs w:val="21"/>
        </w:rPr>
        <w:t>に定めるもののほか、教員の</w:t>
      </w:r>
      <w:r w:rsidR="00B218F3" w:rsidRPr="00A81996">
        <w:rPr>
          <w:rFonts w:asciiTheme="minorEastAsia" w:eastAsiaTheme="minorEastAsia" w:hAnsiTheme="minorEastAsia" w:hint="eastAsia"/>
          <w:color w:val="000000" w:themeColor="text1"/>
          <w:szCs w:val="21"/>
        </w:rPr>
        <w:t>採用及び昇任の選考基準に関し必要な事項</w:t>
      </w:r>
      <w:r w:rsidRPr="00A81996">
        <w:rPr>
          <w:rFonts w:asciiTheme="minorEastAsia" w:eastAsiaTheme="minorEastAsia" w:hAnsiTheme="minorEastAsia"/>
          <w:color w:val="000000" w:themeColor="text1"/>
          <w:szCs w:val="21"/>
        </w:rPr>
        <w:t>は、</w:t>
      </w:r>
      <w:r w:rsidR="00B218F3" w:rsidRPr="00A81996">
        <w:rPr>
          <w:rFonts w:asciiTheme="minorEastAsia" w:eastAsiaTheme="minorEastAsia" w:hAnsiTheme="minorEastAsia" w:hint="eastAsia"/>
          <w:color w:val="000000" w:themeColor="text1"/>
          <w:szCs w:val="21"/>
        </w:rPr>
        <w:t>教育研究審議会の審議を経て</w:t>
      </w:r>
      <w:r w:rsidRPr="00A81996">
        <w:rPr>
          <w:rFonts w:asciiTheme="minorEastAsia" w:eastAsiaTheme="minorEastAsia" w:hAnsiTheme="minorEastAsia" w:hint="eastAsia"/>
          <w:color w:val="000000" w:themeColor="text1"/>
          <w:szCs w:val="21"/>
        </w:rPr>
        <w:t>、</w:t>
      </w:r>
      <w:r w:rsidR="003F3947" w:rsidRPr="00A81996">
        <w:rPr>
          <w:rFonts w:asciiTheme="minorEastAsia" w:eastAsiaTheme="minorEastAsia" w:hAnsiTheme="minorEastAsia" w:hint="eastAsia"/>
          <w:color w:val="000000" w:themeColor="text1"/>
          <w:szCs w:val="21"/>
        </w:rPr>
        <w:t>学長</w:t>
      </w:r>
      <w:r w:rsidR="00B218F3" w:rsidRPr="00A81996">
        <w:rPr>
          <w:rFonts w:asciiTheme="minorEastAsia" w:eastAsiaTheme="minorEastAsia" w:hAnsiTheme="minorEastAsia" w:hint="eastAsia"/>
          <w:color w:val="000000" w:themeColor="text1"/>
          <w:szCs w:val="21"/>
        </w:rPr>
        <w:t>が</w:t>
      </w:r>
      <w:r w:rsidRPr="00A81996">
        <w:rPr>
          <w:rFonts w:asciiTheme="minorEastAsia" w:eastAsiaTheme="minorEastAsia" w:hAnsiTheme="minorEastAsia"/>
          <w:color w:val="000000" w:themeColor="text1"/>
          <w:szCs w:val="21"/>
        </w:rPr>
        <w:t>別に定める。</w:t>
      </w:r>
    </w:p>
    <w:p w14:paraId="31CE3BB7" w14:textId="77777777" w:rsidR="00DD0008" w:rsidRPr="00A81996" w:rsidRDefault="00DD0008" w:rsidP="000C052E">
      <w:pPr>
        <w:ind w:firstLineChars="300" w:firstLine="680"/>
        <w:rPr>
          <w:rFonts w:asciiTheme="minorEastAsia" w:eastAsiaTheme="minorEastAsia" w:hAnsiTheme="minorEastAsia"/>
          <w:color w:val="000000" w:themeColor="text1"/>
          <w:szCs w:val="21"/>
        </w:rPr>
      </w:pPr>
    </w:p>
    <w:p w14:paraId="4FD59998" w14:textId="77777777" w:rsidR="00227245" w:rsidRPr="00A81996" w:rsidRDefault="00227245" w:rsidP="000C052E">
      <w:pPr>
        <w:ind w:firstLineChars="300" w:firstLine="680"/>
        <w:rPr>
          <w:rFonts w:asciiTheme="minorEastAsia" w:eastAsiaTheme="minorEastAsia" w:hAnsiTheme="minorEastAsia"/>
          <w:color w:val="000000" w:themeColor="text1"/>
          <w:spacing w:val="12"/>
          <w:szCs w:val="21"/>
        </w:rPr>
      </w:pPr>
      <w:r w:rsidRPr="00A81996">
        <w:rPr>
          <w:rFonts w:asciiTheme="minorEastAsia" w:eastAsiaTheme="minorEastAsia" w:hAnsiTheme="minorEastAsia" w:hint="eastAsia"/>
          <w:color w:val="000000" w:themeColor="text1"/>
          <w:szCs w:val="21"/>
        </w:rPr>
        <w:t>附　則</w:t>
      </w:r>
    </w:p>
    <w:p w14:paraId="50724C50" w14:textId="7351CD60" w:rsidR="00227245" w:rsidRPr="00A81996" w:rsidRDefault="00227245">
      <w:pPr>
        <w:pStyle w:val="a4"/>
        <w:tabs>
          <w:tab w:val="clear" w:pos="4252"/>
          <w:tab w:val="clear" w:pos="8504"/>
        </w:tabs>
        <w:snapToGrid/>
        <w:rPr>
          <w:rFonts w:asciiTheme="minorEastAsia" w:eastAsiaTheme="minorEastAsia" w:hAnsiTheme="minorEastAsia"/>
          <w:color w:val="000000" w:themeColor="text1"/>
          <w:szCs w:val="21"/>
        </w:rPr>
      </w:pPr>
      <w:r w:rsidRPr="00A81996">
        <w:rPr>
          <w:rFonts w:asciiTheme="minorEastAsia" w:eastAsiaTheme="minorEastAsia" w:hAnsiTheme="minorEastAsia" w:hint="eastAsia"/>
          <w:color w:val="000000" w:themeColor="text1"/>
          <w:szCs w:val="21"/>
        </w:rPr>
        <w:t>１</w:t>
      </w:r>
      <w:r w:rsidR="007E0919" w:rsidRPr="00A81996">
        <w:rPr>
          <w:rFonts w:asciiTheme="minorEastAsia" w:eastAsiaTheme="minorEastAsia" w:hAnsiTheme="minorEastAsia" w:hint="eastAsia"/>
          <w:color w:val="000000" w:themeColor="text1"/>
          <w:szCs w:val="21"/>
        </w:rPr>
        <w:t xml:space="preserve">　</w:t>
      </w:r>
      <w:r w:rsidRPr="00A81996">
        <w:rPr>
          <w:rFonts w:asciiTheme="minorEastAsia" w:eastAsiaTheme="minorEastAsia" w:hAnsiTheme="minorEastAsia" w:hint="eastAsia"/>
          <w:color w:val="000000" w:themeColor="text1"/>
          <w:szCs w:val="21"/>
        </w:rPr>
        <w:t>この</w:t>
      </w:r>
      <w:r w:rsidR="002B1D99" w:rsidRPr="00A81996">
        <w:rPr>
          <w:rFonts w:asciiTheme="minorEastAsia" w:eastAsiaTheme="minorEastAsia" w:hAnsiTheme="minorEastAsia" w:hint="eastAsia"/>
          <w:color w:val="000000" w:themeColor="text1"/>
          <w:szCs w:val="21"/>
        </w:rPr>
        <w:t>基準</w:t>
      </w:r>
      <w:r w:rsidRPr="00A81996">
        <w:rPr>
          <w:rFonts w:asciiTheme="minorEastAsia" w:eastAsiaTheme="minorEastAsia" w:hAnsiTheme="minorEastAsia" w:hint="eastAsia"/>
          <w:color w:val="000000" w:themeColor="text1"/>
          <w:szCs w:val="21"/>
        </w:rPr>
        <w:t>は、平成</w:t>
      </w:r>
      <w:r w:rsidR="002B7963" w:rsidRPr="00A81996">
        <w:rPr>
          <w:rFonts w:asciiTheme="minorEastAsia" w:eastAsiaTheme="minorEastAsia" w:hAnsiTheme="minorEastAsia" w:hint="eastAsia"/>
          <w:color w:val="000000" w:themeColor="text1"/>
          <w:szCs w:val="21"/>
        </w:rPr>
        <w:t>３０</w:t>
      </w:r>
      <w:r w:rsidRPr="00A81996">
        <w:rPr>
          <w:rFonts w:asciiTheme="minorEastAsia" w:eastAsiaTheme="minorEastAsia" w:hAnsiTheme="minorEastAsia" w:hint="eastAsia"/>
          <w:color w:val="000000" w:themeColor="text1"/>
          <w:szCs w:val="21"/>
        </w:rPr>
        <w:t>年４月１日から施行する。</w:t>
      </w:r>
    </w:p>
    <w:p w14:paraId="4BE668B6" w14:textId="74FA450F" w:rsidR="000F1C17" w:rsidRPr="00A81996" w:rsidRDefault="000F1C17" w:rsidP="000F1C17">
      <w:pPr>
        <w:pStyle w:val="a4"/>
        <w:tabs>
          <w:tab w:val="clear" w:pos="4252"/>
          <w:tab w:val="clear" w:pos="8504"/>
        </w:tabs>
        <w:snapToGrid/>
        <w:ind w:left="227" w:hangingChars="100" w:hanging="227"/>
        <w:rPr>
          <w:rFonts w:asciiTheme="minorEastAsia" w:eastAsiaTheme="minorEastAsia" w:hAnsiTheme="minorEastAsia"/>
          <w:color w:val="000000" w:themeColor="text1"/>
          <w:szCs w:val="21"/>
        </w:rPr>
      </w:pPr>
      <w:r w:rsidRPr="00A81996">
        <w:rPr>
          <w:rFonts w:asciiTheme="minorEastAsia" w:eastAsiaTheme="minorEastAsia" w:hAnsiTheme="minorEastAsia" w:hint="eastAsia"/>
          <w:color w:val="000000" w:themeColor="text1"/>
          <w:szCs w:val="21"/>
        </w:rPr>
        <w:t>２</w:t>
      </w:r>
      <w:r w:rsidR="007E0919" w:rsidRPr="00A81996">
        <w:rPr>
          <w:rFonts w:asciiTheme="minorEastAsia" w:eastAsiaTheme="minorEastAsia" w:hAnsiTheme="minorEastAsia" w:hint="eastAsia"/>
          <w:color w:val="000000" w:themeColor="text1"/>
          <w:szCs w:val="21"/>
        </w:rPr>
        <w:t xml:space="preserve">　</w:t>
      </w:r>
      <w:r w:rsidRPr="00A81996">
        <w:rPr>
          <w:rFonts w:asciiTheme="minorEastAsia" w:eastAsiaTheme="minorEastAsia" w:hAnsiTheme="minorEastAsia" w:hint="eastAsia"/>
          <w:color w:val="000000" w:themeColor="text1"/>
          <w:szCs w:val="21"/>
        </w:rPr>
        <w:t>平成</w:t>
      </w:r>
      <w:r w:rsidR="002B7963" w:rsidRPr="00A81996">
        <w:rPr>
          <w:rFonts w:asciiTheme="minorEastAsia" w:eastAsiaTheme="minorEastAsia" w:hAnsiTheme="minorEastAsia" w:hint="eastAsia"/>
          <w:color w:val="000000" w:themeColor="text1"/>
          <w:szCs w:val="21"/>
        </w:rPr>
        <w:t>３０</w:t>
      </w:r>
      <w:r w:rsidRPr="00A81996">
        <w:rPr>
          <w:rFonts w:asciiTheme="minorEastAsia" w:eastAsiaTheme="minorEastAsia" w:hAnsiTheme="minorEastAsia" w:hint="eastAsia"/>
          <w:color w:val="000000" w:themeColor="text1"/>
          <w:szCs w:val="21"/>
        </w:rPr>
        <w:t>年</w:t>
      </w:r>
      <w:r w:rsidR="002207D2" w:rsidRPr="00A81996">
        <w:rPr>
          <w:rFonts w:asciiTheme="minorEastAsia" w:eastAsiaTheme="minorEastAsia" w:hAnsiTheme="minorEastAsia" w:hint="eastAsia"/>
          <w:color w:val="000000" w:themeColor="text1"/>
          <w:szCs w:val="21"/>
        </w:rPr>
        <w:t>４</w:t>
      </w:r>
      <w:r w:rsidRPr="00A81996">
        <w:rPr>
          <w:rFonts w:asciiTheme="minorEastAsia" w:eastAsiaTheme="minorEastAsia" w:hAnsiTheme="minorEastAsia" w:hint="eastAsia"/>
          <w:color w:val="000000" w:themeColor="text1"/>
          <w:szCs w:val="21"/>
        </w:rPr>
        <w:t>月１日以降に就任する教員のうち、平成３</w:t>
      </w:r>
      <w:r w:rsidR="00906CA3" w:rsidRPr="00A81996">
        <w:rPr>
          <w:rFonts w:asciiTheme="minorEastAsia" w:eastAsiaTheme="minorEastAsia" w:hAnsiTheme="minorEastAsia" w:hint="eastAsia"/>
          <w:color w:val="000000" w:themeColor="text1"/>
          <w:szCs w:val="21"/>
        </w:rPr>
        <w:t>１</w:t>
      </w:r>
      <w:r w:rsidRPr="00A81996">
        <w:rPr>
          <w:rFonts w:asciiTheme="minorEastAsia" w:eastAsiaTheme="minorEastAsia" w:hAnsiTheme="minorEastAsia" w:hint="eastAsia"/>
          <w:color w:val="000000" w:themeColor="text1"/>
          <w:szCs w:val="21"/>
        </w:rPr>
        <w:t>年３月３１日までの間に群馬県立県民健康科学大学の大学院</w:t>
      </w:r>
      <w:r w:rsidR="00453F34" w:rsidRPr="00A81996">
        <w:rPr>
          <w:rFonts w:asciiTheme="minorEastAsia" w:eastAsiaTheme="minorEastAsia" w:hAnsiTheme="minorEastAsia" w:hint="eastAsia"/>
          <w:color w:val="000000" w:themeColor="text1"/>
          <w:szCs w:val="21"/>
        </w:rPr>
        <w:t>博士後期課程を担当する</w:t>
      </w:r>
      <w:r w:rsidRPr="00A81996">
        <w:rPr>
          <w:rFonts w:asciiTheme="minorEastAsia" w:eastAsiaTheme="minorEastAsia" w:hAnsiTheme="minorEastAsia" w:hint="eastAsia"/>
          <w:color w:val="000000" w:themeColor="text1"/>
          <w:szCs w:val="21"/>
        </w:rPr>
        <w:t>教員として、文部科学省の教員審査において「資格あり」と判定された者については、この</w:t>
      </w:r>
      <w:r w:rsidR="002B1D99" w:rsidRPr="00A81996">
        <w:rPr>
          <w:rFonts w:asciiTheme="minorEastAsia" w:eastAsiaTheme="minorEastAsia" w:hAnsiTheme="minorEastAsia" w:hint="eastAsia"/>
          <w:color w:val="000000" w:themeColor="text1"/>
          <w:szCs w:val="21"/>
        </w:rPr>
        <w:t>基準</w:t>
      </w:r>
      <w:r w:rsidRPr="00A81996">
        <w:rPr>
          <w:rFonts w:asciiTheme="minorEastAsia" w:eastAsiaTheme="minorEastAsia" w:hAnsiTheme="minorEastAsia" w:hint="eastAsia"/>
          <w:color w:val="000000" w:themeColor="text1"/>
          <w:szCs w:val="21"/>
        </w:rPr>
        <w:t>は適用しない。</w:t>
      </w:r>
    </w:p>
    <w:sectPr w:rsidR="000F1C17" w:rsidRPr="00A81996" w:rsidSect="00F63FBD">
      <w:footerReference w:type="even" r:id="rId8"/>
      <w:footerReference w:type="default" r:id="rId9"/>
      <w:pgSz w:w="11906" w:h="16838" w:code="9"/>
      <w:pgMar w:top="1418" w:right="1418" w:bottom="1134" w:left="1418" w:header="851" w:footer="737" w:gutter="0"/>
      <w:pgNumType w:start="86"/>
      <w:cols w:space="425"/>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3AF1F" w14:textId="77777777" w:rsidR="002058BB" w:rsidRDefault="002058BB">
      <w:r>
        <w:separator/>
      </w:r>
    </w:p>
  </w:endnote>
  <w:endnote w:type="continuationSeparator" w:id="0">
    <w:p w14:paraId="3F646B98" w14:textId="77777777" w:rsidR="002058BB" w:rsidRDefault="0020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A167" w14:textId="77777777" w:rsidR="00172B0F" w:rsidRDefault="006E1A09">
    <w:pPr>
      <w:pStyle w:val="a5"/>
      <w:framePr w:wrap="around" w:vAnchor="text" w:hAnchor="margin" w:xAlign="center" w:y="1"/>
      <w:rPr>
        <w:rStyle w:val="a7"/>
      </w:rPr>
    </w:pPr>
    <w:r>
      <w:rPr>
        <w:rStyle w:val="a7"/>
      </w:rPr>
      <w:fldChar w:fldCharType="begin"/>
    </w:r>
    <w:r w:rsidR="00172B0F">
      <w:rPr>
        <w:rStyle w:val="a7"/>
      </w:rPr>
      <w:instrText xml:space="preserve">PAGE  </w:instrText>
    </w:r>
    <w:r>
      <w:rPr>
        <w:rStyle w:val="a7"/>
      </w:rPr>
      <w:fldChar w:fldCharType="end"/>
    </w:r>
  </w:p>
  <w:p w14:paraId="4988D05F" w14:textId="77777777" w:rsidR="00172B0F" w:rsidRDefault="00172B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87AC" w14:textId="77777777" w:rsidR="00172B0F" w:rsidRDefault="00172B0F" w:rsidP="00FC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4D2A" w14:textId="77777777" w:rsidR="002058BB" w:rsidRDefault="002058BB">
      <w:r>
        <w:separator/>
      </w:r>
    </w:p>
  </w:footnote>
  <w:footnote w:type="continuationSeparator" w:id="0">
    <w:p w14:paraId="4BF627F4" w14:textId="77777777" w:rsidR="002058BB" w:rsidRDefault="00205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E1D"/>
    <w:multiLevelType w:val="hybridMultilevel"/>
    <w:tmpl w:val="7F2EABB2"/>
    <w:lvl w:ilvl="0" w:tplc="325C84C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B156F2"/>
    <w:multiLevelType w:val="hybridMultilevel"/>
    <w:tmpl w:val="73120EEA"/>
    <w:lvl w:ilvl="0" w:tplc="C8702C44">
      <w:start w:val="1"/>
      <w:numFmt w:val="decimal"/>
      <w:lvlText w:val="(%1)"/>
      <w:lvlJc w:val="left"/>
      <w:pPr>
        <w:ind w:left="597" w:hanging="360"/>
      </w:pPr>
      <w:rPr>
        <w:rFonts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72B9009C"/>
    <w:multiLevelType w:val="hybridMultilevel"/>
    <w:tmpl w:val="DCB0F868"/>
    <w:lvl w:ilvl="0" w:tplc="AA4EE976">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786C1A"/>
    <w:multiLevelType w:val="hybridMultilevel"/>
    <w:tmpl w:val="4148C9C6"/>
    <w:lvl w:ilvl="0" w:tplc="D520D9A6">
      <w:start w:val="4"/>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4" w15:restartNumberingAfterBreak="0">
    <w:nsid w:val="7ECF1DCC"/>
    <w:multiLevelType w:val="hybridMultilevel"/>
    <w:tmpl w:val="7D744206"/>
    <w:lvl w:ilvl="0" w:tplc="7D8E3324">
      <w:start w:val="1"/>
      <w:numFmt w:val="decimal"/>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8"/>
    <w:rsid w:val="000141D9"/>
    <w:rsid w:val="0003007F"/>
    <w:rsid w:val="00051D6D"/>
    <w:rsid w:val="000676D6"/>
    <w:rsid w:val="000C052E"/>
    <w:rsid w:val="000D5844"/>
    <w:rsid w:val="000F1C17"/>
    <w:rsid w:val="001513C9"/>
    <w:rsid w:val="00164AFA"/>
    <w:rsid w:val="00172B0F"/>
    <w:rsid w:val="00190402"/>
    <w:rsid w:val="0019238D"/>
    <w:rsid w:val="001F63EB"/>
    <w:rsid w:val="002058BB"/>
    <w:rsid w:val="00210D2A"/>
    <w:rsid w:val="002207D2"/>
    <w:rsid w:val="00223F61"/>
    <w:rsid w:val="00227245"/>
    <w:rsid w:val="00257144"/>
    <w:rsid w:val="0027152B"/>
    <w:rsid w:val="00277630"/>
    <w:rsid w:val="002B1D99"/>
    <w:rsid w:val="002B7963"/>
    <w:rsid w:val="002E3843"/>
    <w:rsid w:val="003373C0"/>
    <w:rsid w:val="0034380C"/>
    <w:rsid w:val="00355902"/>
    <w:rsid w:val="0036422A"/>
    <w:rsid w:val="003953FC"/>
    <w:rsid w:val="00397627"/>
    <w:rsid w:val="003B1C60"/>
    <w:rsid w:val="003C5DAC"/>
    <w:rsid w:val="003C6CF0"/>
    <w:rsid w:val="003E08F7"/>
    <w:rsid w:val="003F31A3"/>
    <w:rsid w:val="003F3947"/>
    <w:rsid w:val="0040080F"/>
    <w:rsid w:val="0041101F"/>
    <w:rsid w:val="0041363A"/>
    <w:rsid w:val="00435F39"/>
    <w:rsid w:val="00453F34"/>
    <w:rsid w:val="00470BA7"/>
    <w:rsid w:val="004A4CAD"/>
    <w:rsid w:val="004B7585"/>
    <w:rsid w:val="004D39C4"/>
    <w:rsid w:val="004D4C3E"/>
    <w:rsid w:val="004D6832"/>
    <w:rsid w:val="004D6C78"/>
    <w:rsid w:val="00500E61"/>
    <w:rsid w:val="00526C58"/>
    <w:rsid w:val="00526D50"/>
    <w:rsid w:val="00531684"/>
    <w:rsid w:val="005526F2"/>
    <w:rsid w:val="00567B5E"/>
    <w:rsid w:val="0057771E"/>
    <w:rsid w:val="00597E04"/>
    <w:rsid w:val="005B78CE"/>
    <w:rsid w:val="005E0F08"/>
    <w:rsid w:val="005F6028"/>
    <w:rsid w:val="00617A3C"/>
    <w:rsid w:val="00651099"/>
    <w:rsid w:val="00696814"/>
    <w:rsid w:val="006A0E03"/>
    <w:rsid w:val="006A5EBE"/>
    <w:rsid w:val="006E16E5"/>
    <w:rsid w:val="006E1A09"/>
    <w:rsid w:val="006E282C"/>
    <w:rsid w:val="006F3396"/>
    <w:rsid w:val="0070522D"/>
    <w:rsid w:val="00734B49"/>
    <w:rsid w:val="00736533"/>
    <w:rsid w:val="007440B9"/>
    <w:rsid w:val="00760C2F"/>
    <w:rsid w:val="00772C16"/>
    <w:rsid w:val="00775672"/>
    <w:rsid w:val="00793FD7"/>
    <w:rsid w:val="007A2717"/>
    <w:rsid w:val="007B2551"/>
    <w:rsid w:val="007B7618"/>
    <w:rsid w:val="007D04D5"/>
    <w:rsid w:val="007E04C3"/>
    <w:rsid w:val="007E0919"/>
    <w:rsid w:val="007F54B4"/>
    <w:rsid w:val="00873198"/>
    <w:rsid w:val="00874334"/>
    <w:rsid w:val="00896D2A"/>
    <w:rsid w:val="008A29A5"/>
    <w:rsid w:val="008B2281"/>
    <w:rsid w:val="008C00B1"/>
    <w:rsid w:val="00906CA3"/>
    <w:rsid w:val="00943178"/>
    <w:rsid w:val="00956F7B"/>
    <w:rsid w:val="009C639F"/>
    <w:rsid w:val="009D09A4"/>
    <w:rsid w:val="00A17B11"/>
    <w:rsid w:val="00A2221C"/>
    <w:rsid w:val="00A41C70"/>
    <w:rsid w:val="00A53AC6"/>
    <w:rsid w:val="00A81996"/>
    <w:rsid w:val="00A81E39"/>
    <w:rsid w:val="00A861F4"/>
    <w:rsid w:val="00A92546"/>
    <w:rsid w:val="00AA14A4"/>
    <w:rsid w:val="00AA1E8B"/>
    <w:rsid w:val="00AB4BBF"/>
    <w:rsid w:val="00AC742D"/>
    <w:rsid w:val="00AD4D33"/>
    <w:rsid w:val="00B204AE"/>
    <w:rsid w:val="00B218F3"/>
    <w:rsid w:val="00B45062"/>
    <w:rsid w:val="00BA0B26"/>
    <w:rsid w:val="00BA7E97"/>
    <w:rsid w:val="00BB486F"/>
    <w:rsid w:val="00C161D9"/>
    <w:rsid w:val="00C2217B"/>
    <w:rsid w:val="00C531B8"/>
    <w:rsid w:val="00C67CC9"/>
    <w:rsid w:val="00C825ED"/>
    <w:rsid w:val="00CA33AC"/>
    <w:rsid w:val="00CC2F9C"/>
    <w:rsid w:val="00CC4095"/>
    <w:rsid w:val="00CD03B1"/>
    <w:rsid w:val="00D03DA1"/>
    <w:rsid w:val="00D15A7E"/>
    <w:rsid w:val="00D27F9E"/>
    <w:rsid w:val="00D47DE5"/>
    <w:rsid w:val="00D47E3D"/>
    <w:rsid w:val="00D55F9C"/>
    <w:rsid w:val="00D74521"/>
    <w:rsid w:val="00D81C5B"/>
    <w:rsid w:val="00D8554C"/>
    <w:rsid w:val="00D91BAE"/>
    <w:rsid w:val="00DB3D47"/>
    <w:rsid w:val="00DD0008"/>
    <w:rsid w:val="00DE3AE7"/>
    <w:rsid w:val="00DE6555"/>
    <w:rsid w:val="00DE7556"/>
    <w:rsid w:val="00E14C10"/>
    <w:rsid w:val="00E24CED"/>
    <w:rsid w:val="00E334A1"/>
    <w:rsid w:val="00E77135"/>
    <w:rsid w:val="00ED0074"/>
    <w:rsid w:val="00EF17F5"/>
    <w:rsid w:val="00F32A22"/>
    <w:rsid w:val="00F63FBD"/>
    <w:rsid w:val="00FA70E9"/>
    <w:rsid w:val="00FB4461"/>
    <w:rsid w:val="00FC0960"/>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BDF5C"/>
  <w15:docId w15:val="{75C27D2A-C97D-4024-875F-C11098CA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5E"/>
    <w:pPr>
      <w:widowControl w:val="0"/>
      <w:jc w:val="both"/>
    </w:pPr>
    <w:rPr>
      <w:kern w:val="2"/>
      <w:sz w:val="21"/>
    </w:rPr>
  </w:style>
  <w:style w:type="paragraph" w:styleId="1">
    <w:name w:val="heading 1"/>
    <w:basedOn w:val="a"/>
    <w:next w:val="a"/>
    <w:qFormat/>
    <w:rsid w:val="000C052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7B5E"/>
    <w:pPr>
      <w:ind w:left="243" w:hangingChars="106" w:hanging="243"/>
    </w:pPr>
    <w:rPr>
      <w:szCs w:val="24"/>
    </w:rPr>
  </w:style>
  <w:style w:type="paragraph" w:styleId="2">
    <w:name w:val="Body Text Indent 2"/>
    <w:basedOn w:val="a"/>
    <w:rsid w:val="00567B5E"/>
    <w:pPr>
      <w:ind w:left="243" w:hangingChars="106" w:hanging="243"/>
    </w:pPr>
    <w:rPr>
      <w:rFonts w:ascii="ＭＳ 明朝" w:hAnsi="ＭＳ 明朝"/>
      <w:kern w:val="0"/>
      <w:szCs w:val="24"/>
      <w:u w:val="single"/>
    </w:rPr>
  </w:style>
  <w:style w:type="paragraph" w:styleId="a4">
    <w:name w:val="header"/>
    <w:basedOn w:val="a"/>
    <w:rsid w:val="00567B5E"/>
    <w:pPr>
      <w:tabs>
        <w:tab w:val="center" w:pos="4252"/>
        <w:tab w:val="right" w:pos="8504"/>
      </w:tabs>
      <w:snapToGrid w:val="0"/>
    </w:pPr>
  </w:style>
  <w:style w:type="paragraph" w:styleId="a5">
    <w:name w:val="footer"/>
    <w:basedOn w:val="a"/>
    <w:link w:val="a6"/>
    <w:uiPriority w:val="99"/>
    <w:rsid w:val="00567B5E"/>
    <w:pPr>
      <w:tabs>
        <w:tab w:val="center" w:pos="4252"/>
        <w:tab w:val="right" w:pos="8504"/>
      </w:tabs>
      <w:snapToGrid w:val="0"/>
    </w:pPr>
  </w:style>
  <w:style w:type="character" w:styleId="a7">
    <w:name w:val="page number"/>
    <w:basedOn w:val="a0"/>
    <w:rsid w:val="00567B5E"/>
  </w:style>
  <w:style w:type="paragraph" w:styleId="3">
    <w:name w:val="Body Text Indent 3"/>
    <w:basedOn w:val="a"/>
    <w:rsid w:val="00567B5E"/>
    <w:pPr>
      <w:ind w:left="249" w:hangingChars="106" w:hanging="249"/>
    </w:pPr>
    <w:rPr>
      <w:rFonts w:ascii="ＭＳ 明朝" w:hAnsi="ＭＳ 明朝"/>
    </w:rPr>
  </w:style>
  <w:style w:type="paragraph" w:styleId="a8">
    <w:name w:val="List"/>
    <w:basedOn w:val="a"/>
    <w:rsid w:val="000C052E"/>
    <w:pPr>
      <w:ind w:left="200" w:hangingChars="200" w:hanging="200"/>
    </w:pPr>
  </w:style>
  <w:style w:type="paragraph" w:styleId="20">
    <w:name w:val="List 2"/>
    <w:basedOn w:val="a"/>
    <w:rsid w:val="000C052E"/>
    <w:pPr>
      <w:ind w:leftChars="200" w:left="100" w:hangingChars="200" w:hanging="200"/>
    </w:pPr>
  </w:style>
  <w:style w:type="paragraph" w:styleId="21">
    <w:name w:val="List Continue 2"/>
    <w:basedOn w:val="a"/>
    <w:rsid w:val="000C052E"/>
    <w:pPr>
      <w:spacing w:after="180"/>
      <w:ind w:leftChars="400" w:left="850"/>
    </w:pPr>
  </w:style>
  <w:style w:type="paragraph" w:styleId="a9">
    <w:name w:val="Body Text"/>
    <w:basedOn w:val="a"/>
    <w:rsid w:val="000C052E"/>
  </w:style>
  <w:style w:type="paragraph" w:styleId="aa">
    <w:name w:val="Body Text First Indent"/>
    <w:basedOn w:val="a9"/>
    <w:rsid w:val="000C052E"/>
    <w:pPr>
      <w:ind w:firstLineChars="100" w:firstLine="210"/>
    </w:pPr>
  </w:style>
  <w:style w:type="paragraph" w:styleId="22">
    <w:name w:val="Body Text First Indent 2"/>
    <w:basedOn w:val="a3"/>
    <w:rsid w:val="000C052E"/>
    <w:pPr>
      <w:ind w:leftChars="400" w:left="851" w:firstLineChars="100" w:firstLine="210"/>
    </w:pPr>
    <w:rPr>
      <w:szCs w:val="20"/>
    </w:rPr>
  </w:style>
  <w:style w:type="paragraph" w:styleId="ab">
    <w:name w:val="Balloon Text"/>
    <w:basedOn w:val="a"/>
    <w:semiHidden/>
    <w:rsid w:val="000C052E"/>
    <w:rPr>
      <w:rFonts w:ascii="Arial" w:eastAsia="ＭＳ ゴシック" w:hAnsi="Arial"/>
      <w:sz w:val="18"/>
      <w:szCs w:val="18"/>
    </w:rPr>
  </w:style>
  <w:style w:type="character" w:customStyle="1" w:styleId="a6">
    <w:name w:val="フッター (文字)"/>
    <w:basedOn w:val="a0"/>
    <w:link w:val="a5"/>
    <w:uiPriority w:val="99"/>
    <w:rsid w:val="00FC0960"/>
    <w:rPr>
      <w:kern w:val="2"/>
      <w:sz w:val="21"/>
    </w:rPr>
  </w:style>
  <w:style w:type="paragraph" w:styleId="ac">
    <w:name w:val="List Paragraph"/>
    <w:basedOn w:val="a"/>
    <w:uiPriority w:val="34"/>
    <w:qFormat/>
    <w:rsid w:val="00F32A22"/>
    <w:pPr>
      <w:ind w:leftChars="400" w:left="840"/>
    </w:pPr>
  </w:style>
  <w:style w:type="character" w:styleId="ad">
    <w:name w:val="annotation reference"/>
    <w:basedOn w:val="a0"/>
    <w:semiHidden/>
    <w:unhideWhenUsed/>
    <w:rsid w:val="00BA0B26"/>
    <w:rPr>
      <w:sz w:val="18"/>
      <w:szCs w:val="18"/>
    </w:rPr>
  </w:style>
  <w:style w:type="paragraph" w:styleId="ae">
    <w:name w:val="annotation text"/>
    <w:basedOn w:val="a"/>
    <w:link w:val="af"/>
    <w:semiHidden/>
    <w:unhideWhenUsed/>
    <w:rsid w:val="00BA0B26"/>
    <w:pPr>
      <w:jc w:val="left"/>
    </w:pPr>
  </w:style>
  <w:style w:type="character" w:customStyle="1" w:styleId="af">
    <w:name w:val="コメント文字列 (文字)"/>
    <w:basedOn w:val="a0"/>
    <w:link w:val="ae"/>
    <w:semiHidden/>
    <w:rsid w:val="00BA0B26"/>
    <w:rPr>
      <w:kern w:val="2"/>
      <w:sz w:val="21"/>
    </w:rPr>
  </w:style>
  <w:style w:type="paragraph" w:styleId="af0">
    <w:name w:val="annotation subject"/>
    <w:basedOn w:val="ae"/>
    <w:next w:val="ae"/>
    <w:link w:val="af1"/>
    <w:semiHidden/>
    <w:unhideWhenUsed/>
    <w:rsid w:val="00BA0B26"/>
    <w:rPr>
      <w:b/>
      <w:bCs/>
    </w:rPr>
  </w:style>
  <w:style w:type="character" w:customStyle="1" w:styleId="af1">
    <w:name w:val="コメント内容 (文字)"/>
    <w:basedOn w:val="af"/>
    <w:link w:val="af0"/>
    <w:semiHidden/>
    <w:rsid w:val="00BA0B2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285">
      <w:bodyDiv w:val="1"/>
      <w:marLeft w:val="0"/>
      <w:marRight w:val="0"/>
      <w:marTop w:val="0"/>
      <w:marBottom w:val="0"/>
      <w:divBdr>
        <w:top w:val="none" w:sz="0" w:space="0" w:color="auto"/>
        <w:left w:val="none" w:sz="0" w:space="0" w:color="auto"/>
        <w:bottom w:val="none" w:sz="0" w:space="0" w:color="auto"/>
        <w:right w:val="none" w:sz="0" w:space="0" w:color="auto"/>
      </w:divBdr>
    </w:div>
    <w:div w:id="376509654">
      <w:bodyDiv w:val="1"/>
      <w:marLeft w:val="0"/>
      <w:marRight w:val="0"/>
      <w:marTop w:val="0"/>
      <w:marBottom w:val="0"/>
      <w:divBdr>
        <w:top w:val="none" w:sz="0" w:space="0" w:color="auto"/>
        <w:left w:val="none" w:sz="0" w:space="0" w:color="auto"/>
        <w:bottom w:val="none" w:sz="0" w:space="0" w:color="auto"/>
        <w:right w:val="none" w:sz="0" w:space="0" w:color="auto"/>
      </w:divBdr>
    </w:div>
    <w:div w:id="1174538623">
      <w:bodyDiv w:val="1"/>
      <w:marLeft w:val="0"/>
      <w:marRight w:val="0"/>
      <w:marTop w:val="0"/>
      <w:marBottom w:val="0"/>
      <w:divBdr>
        <w:top w:val="none" w:sz="0" w:space="0" w:color="auto"/>
        <w:left w:val="none" w:sz="0" w:space="0" w:color="auto"/>
        <w:bottom w:val="none" w:sz="0" w:space="0" w:color="auto"/>
        <w:right w:val="none" w:sz="0" w:space="0" w:color="auto"/>
      </w:divBdr>
    </w:div>
    <w:div w:id="14957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4EC8-0C93-47C7-A979-C3BD31A8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群馬県立県民健康科学大学学長選考規程</vt:lpstr>
      <vt:lpstr>群馬県立県民健康科学大学学長選考規程</vt:lpstr>
    </vt:vector>
  </TitlesOfParts>
  <Company>FJ-WORK</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群馬県立県民健康科学大学学長選考規程</dc:title>
  <dc:creator>aoki-you</dc:creator>
  <cp:lastModifiedBy>kawata-na</cp:lastModifiedBy>
  <cp:revision>4</cp:revision>
  <cp:lastPrinted>2018-03-25T02:26:00Z</cp:lastPrinted>
  <dcterms:created xsi:type="dcterms:W3CDTF">2018-03-25T02:21:00Z</dcterms:created>
  <dcterms:modified xsi:type="dcterms:W3CDTF">2018-04-05T08:07:00Z</dcterms:modified>
</cp:coreProperties>
</file>