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12266" w14:textId="11CC7E64" w:rsidR="006C6A9D" w:rsidRPr="00DE4278" w:rsidRDefault="00DB6854" w:rsidP="007A2EB9">
      <w:pPr>
        <w:jc w:val="center"/>
        <w:rPr>
          <w:b/>
          <w:color w:val="000000" w:themeColor="text1"/>
          <w:sz w:val="24"/>
          <w:szCs w:val="21"/>
        </w:rPr>
      </w:pPr>
      <w:r w:rsidRPr="00DE4278">
        <w:rPr>
          <w:rFonts w:hint="eastAsia"/>
          <w:b/>
          <w:color w:val="000000" w:themeColor="text1"/>
          <w:sz w:val="24"/>
          <w:szCs w:val="21"/>
        </w:rPr>
        <w:t>群馬県立県民健康科学大学公的</w:t>
      </w:r>
      <w:r w:rsidR="007A2EB9" w:rsidRPr="00DE4278">
        <w:rPr>
          <w:rFonts w:hint="eastAsia"/>
          <w:b/>
          <w:color w:val="000000" w:themeColor="text1"/>
          <w:sz w:val="24"/>
          <w:szCs w:val="21"/>
        </w:rPr>
        <w:t>研究費執行要領</w:t>
      </w:r>
    </w:p>
    <w:p w14:paraId="22915F99" w14:textId="77777777" w:rsidR="007A2EB9" w:rsidRPr="00DE4278" w:rsidRDefault="007A2EB9" w:rsidP="007A2EB9">
      <w:pPr>
        <w:jc w:val="center"/>
        <w:rPr>
          <w:color w:val="000000" w:themeColor="text1"/>
          <w:szCs w:val="21"/>
        </w:rPr>
      </w:pPr>
    </w:p>
    <w:p w14:paraId="3E0D416E" w14:textId="77777777" w:rsidR="007A2EB9" w:rsidRPr="00DE4278" w:rsidRDefault="007A2EB9" w:rsidP="007A2EB9">
      <w:pPr>
        <w:rPr>
          <w:color w:val="000000" w:themeColor="text1"/>
          <w:szCs w:val="21"/>
        </w:rPr>
      </w:pPr>
      <w:r w:rsidRPr="00DE4278">
        <w:rPr>
          <w:rFonts w:hint="eastAsia"/>
          <w:color w:val="000000" w:themeColor="text1"/>
          <w:szCs w:val="21"/>
        </w:rPr>
        <w:t>（目的）</w:t>
      </w:r>
    </w:p>
    <w:p w14:paraId="1D93F26E" w14:textId="77777777" w:rsidR="007A2EB9" w:rsidRPr="00DE4278" w:rsidRDefault="007A2EB9" w:rsidP="007A2EB9">
      <w:pPr>
        <w:ind w:left="210" w:hangingChars="100" w:hanging="210"/>
        <w:rPr>
          <w:color w:val="000000" w:themeColor="text1"/>
          <w:szCs w:val="21"/>
        </w:rPr>
      </w:pPr>
      <w:r w:rsidRPr="00DE4278">
        <w:rPr>
          <w:rFonts w:hint="eastAsia"/>
          <w:color w:val="000000" w:themeColor="text1"/>
          <w:szCs w:val="21"/>
        </w:rPr>
        <w:t>第１</w:t>
      </w:r>
      <w:r w:rsidR="00DD11EA" w:rsidRPr="00DE4278">
        <w:rPr>
          <w:rFonts w:hint="eastAsia"/>
          <w:color w:val="000000" w:themeColor="text1"/>
          <w:szCs w:val="21"/>
        </w:rPr>
        <w:t>条</w:t>
      </w:r>
      <w:r w:rsidRPr="00DE4278">
        <w:rPr>
          <w:rFonts w:hint="eastAsia"/>
          <w:color w:val="000000" w:themeColor="text1"/>
          <w:szCs w:val="21"/>
        </w:rPr>
        <w:t xml:space="preserve">　この要領は、群</w:t>
      </w:r>
      <w:r w:rsidR="00436504" w:rsidRPr="00DE4278">
        <w:rPr>
          <w:rFonts w:hint="eastAsia"/>
          <w:color w:val="000000" w:themeColor="text1"/>
          <w:szCs w:val="21"/>
        </w:rPr>
        <w:t>馬県立県民健康科学大学</w:t>
      </w:r>
      <w:r w:rsidR="00DB6854" w:rsidRPr="00DE4278">
        <w:rPr>
          <w:rFonts w:hint="eastAsia"/>
          <w:color w:val="000000" w:themeColor="text1"/>
          <w:szCs w:val="21"/>
        </w:rPr>
        <w:t>における</w:t>
      </w:r>
      <w:r w:rsidR="00DB6854" w:rsidRPr="00DE4278">
        <w:rPr>
          <w:color w:val="000000" w:themeColor="text1"/>
          <w:szCs w:val="21"/>
        </w:rPr>
        <w:t>公的研究費の適正な取扱いに関する規程等</w:t>
      </w:r>
      <w:r w:rsidR="00436504" w:rsidRPr="00DE4278">
        <w:rPr>
          <w:rFonts w:hint="eastAsia"/>
          <w:color w:val="000000" w:themeColor="text1"/>
          <w:szCs w:val="21"/>
        </w:rPr>
        <w:t>に基づき</w:t>
      </w:r>
      <w:r w:rsidRPr="00DE4278">
        <w:rPr>
          <w:rFonts w:hint="eastAsia"/>
          <w:color w:val="000000" w:themeColor="text1"/>
          <w:szCs w:val="21"/>
        </w:rPr>
        <w:t>、</w:t>
      </w:r>
      <w:r w:rsidR="00DB6854" w:rsidRPr="00DE4278">
        <w:rPr>
          <w:rFonts w:hint="eastAsia"/>
          <w:color w:val="000000" w:themeColor="text1"/>
          <w:szCs w:val="21"/>
        </w:rPr>
        <w:t>教職員等による公的</w:t>
      </w:r>
      <w:r w:rsidR="00436504" w:rsidRPr="00DE4278">
        <w:rPr>
          <w:rFonts w:hint="eastAsia"/>
          <w:color w:val="000000" w:themeColor="text1"/>
          <w:szCs w:val="21"/>
        </w:rPr>
        <w:t>研究費の</w:t>
      </w:r>
      <w:r w:rsidRPr="00DE4278">
        <w:rPr>
          <w:rFonts w:hint="eastAsia"/>
          <w:color w:val="000000" w:themeColor="text1"/>
          <w:szCs w:val="21"/>
        </w:rPr>
        <w:t>適正な執行を図るため、必要な事項を定めるものとする。</w:t>
      </w:r>
    </w:p>
    <w:p w14:paraId="4FC814CA" w14:textId="77777777" w:rsidR="007A2EB9" w:rsidRPr="00DE4278" w:rsidRDefault="007A2EB9" w:rsidP="007A2EB9">
      <w:pPr>
        <w:ind w:left="210" w:hangingChars="100" w:hanging="210"/>
        <w:rPr>
          <w:color w:val="000000" w:themeColor="text1"/>
          <w:szCs w:val="21"/>
        </w:rPr>
      </w:pPr>
    </w:p>
    <w:p w14:paraId="49D27761" w14:textId="77777777" w:rsidR="00436504" w:rsidRPr="00DE4278" w:rsidRDefault="00436504" w:rsidP="007A2EB9">
      <w:pPr>
        <w:ind w:left="210" w:hangingChars="100" w:hanging="210"/>
        <w:rPr>
          <w:color w:val="000000" w:themeColor="text1"/>
          <w:szCs w:val="21"/>
        </w:rPr>
      </w:pPr>
      <w:r w:rsidRPr="00DE4278">
        <w:rPr>
          <w:rFonts w:hint="eastAsia"/>
          <w:color w:val="000000" w:themeColor="text1"/>
          <w:szCs w:val="21"/>
        </w:rPr>
        <w:t>（定義）</w:t>
      </w:r>
    </w:p>
    <w:p w14:paraId="2A3A9098" w14:textId="77777777" w:rsidR="00436504" w:rsidRPr="00DE4278" w:rsidRDefault="00436504" w:rsidP="00436504">
      <w:pPr>
        <w:ind w:left="141" w:hangingChars="67" w:hanging="141"/>
        <w:rPr>
          <w:rFonts w:asciiTheme="minorEastAsia" w:hAnsiTheme="minorEastAsia"/>
          <w:color w:val="000000" w:themeColor="text1"/>
        </w:rPr>
      </w:pPr>
      <w:r w:rsidRPr="00DE4278">
        <w:rPr>
          <w:rFonts w:hint="eastAsia"/>
          <w:color w:val="000000" w:themeColor="text1"/>
          <w:szCs w:val="21"/>
        </w:rPr>
        <w:t>第２</w:t>
      </w:r>
      <w:r w:rsidR="00DD11EA" w:rsidRPr="00DE4278">
        <w:rPr>
          <w:rFonts w:hint="eastAsia"/>
          <w:color w:val="000000" w:themeColor="text1"/>
          <w:szCs w:val="21"/>
        </w:rPr>
        <w:t>条</w:t>
      </w:r>
      <w:r w:rsidRPr="00DE4278">
        <w:rPr>
          <w:rFonts w:hint="eastAsia"/>
          <w:color w:val="000000" w:themeColor="text1"/>
          <w:szCs w:val="21"/>
        </w:rPr>
        <w:t xml:space="preserve">　</w:t>
      </w:r>
      <w:r w:rsidR="009613EC" w:rsidRPr="00DE4278">
        <w:rPr>
          <w:rFonts w:asciiTheme="minorEastAsia" w:hAnsiTheme="minorEastAsia" w:hint="eastAsia"/>
          <w:color w:val="000000" w:themeColor="text1"/>
        </w:rPr>
        <w:t>この要領</w:t>
      </w:r>
      <w:r w:rsidRPr="00DE4278">
        <w:rPr>
          <w:rFonts w:asciiTheme="minorEastAsia" w:hAnsiTheme="minorEastAsia" w:hint="eastAsia"/>
          <w:color w:val="000000" w:themeColor="text1"/>
        </w:rPr>
        <w:t>において、次の各号に掲げる用語の意義は、それぞれ当該各号に定めるところによる。</w:t>
      </w:r>
    </w:p>
    <w:p w14:paraId="23C9CE38" w14:textId="77777777" w:rsidR="00436504" w:rsidRPr="00DE4278" w:rsidRDefault="00C97A73" w:rsidP="00C97A73">
      <w:pPr>
        <w:ind w:leftChars="100" w:left="424" w:hangingChars="102" w:hanging="214"/>
        <w:rPr>
          <w:rFonts w:asciiTheme="minorEastAsia" w:hAnsiTheme="minorEastAsia"/>
          <w:color w:val="000000" w:themeColor="text1"/>
        </w:rPr>
      </w:pPr>
      <w:r w:rsidRPr="00DE4278">
        <w:rPr>
          <w:rFonts w:asciiTheme="minorEastAsia" w:hAnsiTheme="minorEastAsia" w:hint="eastAsia"/>
          <w:color w:val="000000" w:themeColor="text1"/>
        </w:rPr>
        <w:t xml:space="preserve">一　</w:t>
      </w:r>
      <w:r w:rsidR="00DB6854" w:rsidRPr="00DE4278">
        <w:rPr>
          <w:rFonts w:asciiTheme="minorEastAsia" w:hAnsiTheme="minorEastAsia" w:hint="eastAsia"/>
          <w:color w:val="000000" w:themeColor="text1"/>
        </w:rPr>
        <w:t>公的</w:t>
      </w:r>
      <w:r w:rsidR="00436504" w:rsidRPr="00DE4278">
        <w:rPr>
          <w:rFonts w:asciiTheme="minorEastAsia" w:hAnsiTheme="minorEastAsia" w:hint="eastAsia"/>
          <w:color w:val="000000" w:themeColor="text1"/>
        </w:rPr>
        <w:t xml:space="preserve">研究費　</w:t>
      </w:r>
      <w:r w:rsidR="00DB6854" w:rsidRPr="00DE4278">
        <w:rPr>
          <w:rFonts w:hint="eastAsia"/>
          <w:color w:val="000000" w:themeColor="text1"/>
        </w:rPr>
        <w:t>特定の研究を遂行する目的で公的資金を財源として国又は国が所管する</w:t>
      </w:r>
      <w:r w:rsidR="00DB6854" w:rsidRPr="00DE4278">
        <w:rPr>
          <w:color w:val="000000" w:themeColor="text1"/>
        </w:rPr>
        <w:t>独立行政法人等</w:t>
      </w:r>
      <w:r w:rsidR="00DF73DA" w:rsidRPr="00DE4278">
        <w:rPr>
          <w:rFonts w:hint="eastAsia"/>
          <w:color w:val="000000" w:themeColor="text1"/>
        </w:rPr>
        <w:t>（以下</w:t>
      </w:r>
      <w:r w:rsidR="00DF73DA" w:rsidRPr="00DE4278">
        <w:rPr>
          <w:color w:val="000000" w:themeColor="text1"/>
        </w:rPr>
        <w:t>「</w:t>
      </w:r>
      <w:r w:rsidR="00DF73DA" w:rsidRPr="00DE4278">
        <w:rPr>
          <w:rFonts w:hint="eastAsia"/>
          <w:color w:val="000000" w:themeColor="text1"/>
        </w:rPr>
        <w:t>資金配分機関</w:t>
      </w:r>
      <w:r w:rsidR="00DF73DA" w:rsidRPr="00DE4278">
        <w:rPr>
          <w:color w:val="000000" w:themeColor="text1"/>
        </w:rPr>
        <w:t>」</w:t>
      </w:r>
      <w:r w:rsidR="00DF73DA" w:rsidRPr="00DE4278">
        <w:rPr>
          <w:rFonts w:hint="eastAsia"/>
          <w:color w:val="000000" w:themeColor="text1"/>
        </w:rPr>
        <w:t>という</w:t>
      </w:r>
      <w:r w:rsidR="00DF73DA" w:rsidRPr="00DE4278">
        <w:rPr>
          <w:color w:val="000000" w:themeColor="text1"/>
        </w:rPr>
        <w:t>。</w:t>
      </w:r>
      <w:r w:rsidR="00DF73DA" w:rsidRPr="00DE4278">
        <w:rPr>
          <w:rFonts w:hint="eastAsia"/>
          <w:color w:val="000000" w:themeColor="text1"/>
        </w:rPr>
        <w:t>）</w:t>
      </w:r>
      <w:r w:rsidR="00DB6854" w:rsidRPr="00DE4278">
        <w:rPr>
          <w:color w:val="000000" w:themeColor="text1"/>
        </w:rPr>
        <w:t>から配分される</w:t>
      </w:r>
      <w:r w:rsidR="00DB6854" w:rsidRPr="00DE4278">
        <w:rPr>
          <w:rFonts w:hint="eastAsia"/>
          <w:color w:val="000000" w:themeColor="text1"/>
        </w:rPr>
        <w:t>競争的資金を中心とした</w:t>
      </w:r>
      <w:r w:rsidR="00DB6854" w:rsidRPr="00DE4278">
        <w:rPr>
          <w:color w:val="000000" w:themeColor="text1"/>
        </w:rPr>
        <w:t>公募型の研究資金</w:t>
      </w:r>
      <w:r w:rsidR="00DB6854" w:rsidRPr="00DE4278">
        <w:rPr>
          <w:rFonts w:hint="eastAsia"/>
          <w:color w:val="000000" w:themeColor="text1"/>
        </w:rPr>
        <w:t>で、</w:t>
      </w:r>
      <w:r w:rsidR="00BF1901" w:rsidRPr="00DE4278">
        <w:rPr>
          <w:rFonts w:asciiTheme="minorEastAsia" w:hAnsiTheme="minorEastAsia" w:hint="eastAsia"/>
          <w:color w:val="000000" w:themeColor="text1"/>
        </w:rPr>
        <w:t>群馬県立県民健康科学大学</w:t>
      </w:r>
      <w:r w:rsidR="00BF1901" w:rsidRPr="00DE4278">
        <w:rPr>
          <w:rFonts w:asciiTheme="minorEastAsia" w:hAnsiTheme="minorEastAsia"/>
          <w:color w:val="000000" w:themeColor="text1"/>
        </w:rPr>
        <w:t>（</w:t>
      </w:r>
      <w:r w:rsidR="00BF1901" w:rsidRPr="00DE4278">
        <w:rPr>
          <w:rFonts w:asciiTheme="minorEastAsia" w:hAnsiTheme="minorEastAsia" w:hint="eastAsia"/>
          <w:color w:val="000000" w:themeColor="text1"/>
        </w:rPr>
        <w:t>以下</w:t>
      </w:r>
      <w:r w:rsidR="00BF1901" w:rsidRPr="00DE4278">
        <w:rPr>
          <w:rFonts w:asciiTheme="minorEastAsia" w:hAnsiTheme="minorEastAsia"/>
          <w:color w:val="000000" w:themeColor="text1"/>
        </w:rPr>
        <w:t>「</w:t>
      </w:r>
      <w:r w:rsidR="00BF1901" w:rsidRPr="00DE4278">
        <w:rPr>
          <w:rFonts w:asciiTheme="minorEastAsia" w:hAnsiTheme="minorEastAsia" w:hint="eastAsia"/>
          <w:color w:val="000000" w:themeColor="text1"/>
        </w:rPr>
        <w:t>本学</w:t>
      </w:r>
      <w:r w:rsidR="00BF1901" w:rsidRPr="00DE4278">
        <w:rPr>
          <w:rFonts w:asciiTheme="minorEastAsia" w:hAnsiTheme="minorEastAsia"/>
          <w:color w:val="000000" w:themeColor="text1"/>
        </w:rPr>
        <w:t>」</w:t>
      </w:r>
      <w:r w:rsidR="00BF1901" w:rsidRPr="00DE4278">
        <w:rPr>
          <w:rFonts w:asciiTheme="minorEastAsia" w:hAnsiTheme="minorEastAsia" w:hint="eastAsia"/>
          <w:color w:val="000000" w:themeColor="text1"/>
        </w:rPr>
        <w:t>という。</w:t>
      </w:r>
      <w:r w:rsidR="00BF1901" w:rsidRPr="00DE4278">
        <w:rPr>
          <w:rFonts w:asciiTheme="minorEastAsia" w:hAnsiTheme="minorEastAsia"/>
          <w:color w:val="000000" w:themeColor="text1"/>
        </w:rPr>
        <w:t>）</w:t>
      </w:r>
      <w:r w:rsidR="00DB6854" w:rsidRPr="00DE4278">
        <w:rPr>
          <w:rFonts w:hint="eastAsia"/>
          <w:color w:val="000000" w:themeColor="text1"/>
        </w:rPr>
        <w:t>の責任において管理すべき経費</w:t>
      </w:r>
    </w:p>
    <w:p w14:paraId="0FF8FA43" w14:textId="77777777" w:rsidR="00436504" w:rsidRPr="00DE4278" w:rsidRDefault="00C97A73" w:rsidP="00C97A73">
      <w:pPr>
        <w:ind w:leftChars="100" w:left="420" w:hangingChars="100" w:hanging="210"/>
        <w:rPr>
          <w:rFonts w:asciiTheme="minorEastAsia" w:hAnsiTheme="minorEastAsia"/>
          <w:color w:val="000000" w:themeColor="text1"/>
        </w:rPr>
      </w:pPr>
      <w:r w:rsidRPr="00DE4278">
        <w:rPr>
          <w:rFonts w:asciiTheme="minorEastAsia" w:hAnsiTheme="minorEastAsia" w:hint="eastAsia"/>
          <w:color w:val="000000" w:themeColor="text1"/>
        </w:rPr>
        <w:t xml:space="preserve">二　</w:t>
      </w:r>
      <w:r w:rsidR="00436504" w:rsidRPr="00DE4278">
        <w:rPr>
          <w:rFonts w:asciiTheme="minorEastAsia" w:hAnsiTheme="minorEastAsia" w:hint="eastAsia"/>
          <w:color w:val="000000" w:themeColor="text1"/>
        </w:rPr>
        <w:t xml:space="preserve">研究者　</w:t>
      </w:r>
      <w:r w:rsidR="00B02C73" w:rsidRPr="00DE4278">
        <w:rPr>
          <w:rFonts w:asciiTheme="minorEastAsia" w:hAnsiTheme="minorEastAsia" w:hint="eastAsia"/>
          <w:color w:val="000000" w:themeColor="text1"/>
        </w:rPr>
        <w:t>特定の研究における代表者・</w:t>
      </w:r>
      <w:r w:rsidRPr="00DE4278">
        <w:rPr>
          <w:rFonts w:asciiTheme="minorEastAsia" w:hAnsiTheme="minorEastAsia"/>
          <w:color w:val="000000" w:themeColor="text1"/>
        </w:rPr>
        <w:t>分担者の</w:t>
      </w:r>
      <w:r w:rsidRPr="00DE4278">
        <w:rPr>
          <w:rFonts w:asciiTheme="minorEastAsia" w:hAnsiTheme="minorEastAsia" w:hint="eastAsia"/>
          <w:color w:val="000000" w:themeColor="text1"/>
        </w:rPr>
        <w:t>いかん</w:t>
      </w:r>
      <w:r w:rsidR="00B02C73" w:rsidRPr="00DE4278">
        <w:rPr>
          <w:rFonts w:asciiTheme="minorEastAsia" w:hAnsiTheme="minorEastAsia"/>
          <w:color w:val="000000" w:themeColor="text1"/>
        </w:rPr>
        <w:t>を問わず、</w:t>
      </w:r>
      <w:r w:rsidR="00DB6854" w:rsidRPr="00DE4278">
        <w:rPr>
          <w:rFonts w:asciiTheme="minorEastAsia" w:hAnsiTheme="minorEastAsia" w:hint="eastAsia"/>
          <w:color w:val="000000" w:themeColor="text1"/>
        </w:rPr>
        <w:t>公的</w:t>
      </w:r>
      <w:r w:rsidR="00436504" w:rsidRPr="00DE4278">
        <w:rPr>
          <w:rFonts w:asciiTheme="minorEastAsia" w:hAnsiTheme="minorEastAsia" w:hint="eastAsia"/>
          <w:color w:val="000000" w:themeColor="text1"/>
        </w:rPr>
        <w:t>研究費</w:t>
      </w:r>
      <w:r w:rsidR="00B02C73" w:rsidRPr="00DE4278">
        <w:rPr>
          <w:rFonts w:asciiTheme="minorEastAsia" w:hAnsiTheme="minorEastAsia" w:hint="eastAsia"/>
          <w:color w:val="000000" w:themeColor="text1"/>
        </w:rPr>
        <w:t>の交付を</w:t>
      </w:r>
      <w:r w:rsidR="00BF1901" w:rsidRPr="00DE4278">
        <w:rPr>
          <w:rFonts w:asciiTheme="minorEastAsia" w:hAnsiTheme="minorEastAsia" w:hint="eastAsia"/>
          <w:color w:val="000000" w:themeColor="text1"/>
        </w:rPr>
        <w:t>受けた本学</w:t>
      </w:r>
      <w:r w:rsidR="00B02C73" w:rsidRPr="00DE4278">
        <w:rPr>
          <w:rFonts w:asciiTheme="minorEastAsia" w:hAnsiTheme="minorEastAsia" w:hint="eastAsia"/>
          <w:color w:val="000000" w:themeColor="text1"/>
        </w:rPr>
        <w:t>所属の教員</w:t>
      </w:r>
      <w:r w:rsidR="002563CB" w:rsidRPr="00DE4278">
        <w:rPr>
          <w:rFonts w:asciiTheme="minorEastAsia" w:hAnsiTheme="minorEastAsia" w:hint="eastAsia"/>
          <w:color w:val="000000" w:themeColor="text1"/>
        </w:rPr>
        <w:t>等</w:t>
      </w:r>
    </w:p>
    <w:p w14:paraId="5DA58D7E" w14:textId="77777777" w:rsidR="00436504" w:rsidRPr="00DE4278" w:rsidRDefault="00436504" w:rsidP="007A2EB9">
      <w:pPr>
        <w:ind w:left="210" w:hangingChars="100" w:hanging="210"/>
        <w:rPr>
          <w:color w:val="000000" w:themeColor="text1"/>
          <w:szCs w:val="21"/>
        </w:rPr>
      </w:pPr>
    </w:p>
    <w:p w14:paraId="3331FA9C" w14:textId="77777777" w:rsidR="007A2EB9" w:rsidRPr="00DE4278" w:rsidRDefault="00436504" w:rsidP="007A2EB9">
      <w:pPr>
        <w:ind w:left="210" w:hangingChars="100" w:hanging="210"/>
        <w:rPr>
          <w:color w:val="000000" w:themeColor="text1"/>
          <w:szCs w:val="21"/>
        </w:rPr>
      </w:pPr>
      <w:r w:rsidRPr="00DE4278">
        <w:rPr>
          <w:rFonts w:hint="eastAsia"/>
          <w:color w:val="000000" w:themeColor="text1"/>
          <w:szCs w:val="21"/>
        </w:rPr>
        <w:t>（研究費</w:t>
      </w:r>
      <w:r w:rsidR="007A2EB9" w:rsidRPr="00DE4278">
        <w:rPr>
          <w:rFonts w:hint="eastAsia"/>
          <w:color w:val="000000" w:themeColor="text1"/>
          <w:szCs w:val="21"/>
        </w:rPr>
        <w:t>執行の原則）</w:t>
      </w:r>
    </w:p>
    <w:p w14:paraId="1F67F25D" w14:textId="77777777" w:rsidR="007A2EB9" w:rsidRPr="00DE4278" w:rsidRDefault="00436504" w:rsidP="00B02C73">
      <w:pPr>
        <w:ind w:left="210" w:hangingChars="100" w:hanging="210"/>
        <w:rPr>
          <w:color w:val="000000" w:themeColor="text1"/>
          <w:szCs w:val="21"/>
        </w:rPr>
      </w:pPr>
      <w:r w:rsidRPr="00DE4278">
        <w:rPr>
          <w:rFonts w:hint="eastAsia"/>
          <w:color w:val="000000" w:themeColor="text1"/>
          <w:szCs w:val="21"/>
        </w:rPr>
        <w:t>第３</w:t>
      </w:r>
      <w:r w:rsidR="00DD11EA" w:rsidRPr="00DE4278">
        <w:rPr>
          <w:rFonts w:hint="eastAsia"/>
          <w:color w:val="000000" w:themeColor="text1"/>
          <w:szCs w:val="21"/>
        </w:rPr>
        <w:t>条</w:t>
      </w:r>
      <w:r w:rsidR="007A2EB9" w:rsidRPr="00DE4278">
        <w:rPr>
          <w:rFonts w:hint="eastAsia"/>
          <w:color w:val="000000" w:themeColor="text1"/>
          <w:szCs w:val="21"/>
        </w:rPr>
        <w:t xml:space="preserve">　</w:t>
      </w:r>
      <w:r w:rsidR="00B02C73" w:rsidRPr="00DE4278">
        <w:rPr>
          <w:rFonts w:hint="eastAsia"/>
          <w:color w:val="000000" w:themeColor="text1"/>
          <w:szCs w:val="21"/>
        </w:rPr>
        <w:t>特定</w:t>
      </w:r>
      <w:r w:rsidR="00C97A73" w:rsidRPr="00DE4278">
        <w:rPr>
          <w:rFonts w:hint="eastAsia"/>
          <w:color w:val="000000" w:themeColor="text1"/>
          <w:szCs w:val="21"/>
        </w:rPr>
        <w:t>の</w:t>
      </w:r>
      <w:r w:rsidR="00B02C73" w:rsidRPr="00DE4278">
        <w:rPr>
          <w:rFonts w:hint="eastAsia"/>
          <w:color w:val="000000" w:themeColor="text1"/>
          <w:szCs w:val="21"/>
        </w:rPr>
        <w:t>研究</w:t>
      </w:r>
      <w:r w:rsidR="007A2EB9" w:rsidRPr="00DE4278">
        <w:rPr>
          <w:rFonts w:hint="eastAsia"/>
          <w:color w:val="000000" w:themeColor="text1"/>
          <w:szCs w:val="21"/>
        </w:rPr>
        <w:t>遂行のため</w:t>
      </w:r>
      <w:r w:rsidR="00B02C73" w:rsidRPr="00DE4278">
        <w:rPr>
          <w:rFonts w:hint="eastAsia"/>
          <w:color w:val="000000" w:themeColor="text1"/>
          <w:szCs w:val="21"/>
        </w:rPr>
        <w:t>公的</w:t>
      </w:r>
      <w:r w:rsidR="00CB70DC" w:rsidRPr="00DE4278">
        <w:rPr>
          <w:rFonts w:hint="eastAsia"/>
          <w:color w:val="000000" w:themeColor="text1"/>
          <w:szCs w:val="21"/>
        </w:rPr>
        <w:t>研究費の交付を受け</w:t>
      </w:r>
      <w:r w:rsidR="00B02C73" w:rsidRPr="00DE4278">
        <w:rPr>
          <w:rFonts w:hint="eastAsia"/>
          <w:color w:val="000000" w:themeColor="text1"/>
          <w:szCs w:val="21"/>
        </w:rPr>
        <w:t>当該研究を行う研究者</w:t>
      </w:r>
      <w:r w:rsidR="007A2EB9" w:rsidRPr="00DE4278">
        <w:rPr>
          <w:rFonts w:hint="eastAsia"/>
          <w:color w:val="000000" w:themeColor="text1"/>
          <w:szCs w:val="21"/>
        </w:rPr>
        <w:t>は、</w:t>
      </w:r>
      <w:r w:rsidR="00B02C73" w:rsidRPr="00DE4278">
        <w:rPr>
          <w:rFonts w:hint="eastAsia"/>
          <w:color w:val="000000" w:themeColor="text1"/>
          <w:szCs w:val="21"/>
        </w:rPr>
        <w:t>当該研究費の趣旨を理解し、採択課題の発展のためその執行に当たっては</w:t>
      </w:r>
      <w:r w:rsidR="00F96DBD" w:rsidRPr="00DE4278">
        <w:rPr>
          <w:rFonts w:hint="eastAsia"/>
          <w:color w:val="000000" w:themeColor="text1"/>
          <w:szCs w:val="21"/>
        </w:rPr>
        <w:t>計画的</w:t>
      </w:r>
      <w:r w:rsidR="00F96DBD" w:rsidRPr="00DE4278">
        <w:rPr>
          <w:color w:val="000000" w:themeColor="text1"/>
          <w:szCs w:val="21"/>
        </w:rPr>
        <w:t>・</w:t>
      </w:r>
      <w:r w:rsidR="00CB70DC" w:rsidRPr="00DE4278">
        <w:rPr>
          <w:rFonts w:hint="eastAsia"/>
          <w:color w:val="000000" w:themeColor="text1"/>
          <w:szCs w:val="21"/>
        </w:rPr>
        <w:t>効率的に行うものとする。</w:t>
      </w:r>
    </w:p>
    <w:p w14:paraId="71C99C65" w14:textId="77777777" w:rsidR="00CB70DC" w:rsidRPr="00DE4278" w:rsidRDefault="00CB70DC" w:rsidP="007A2EB9">
      <w:pPr>
        <w:ind w:left="210" w:hangingChars="100" w:hanging="210"/>
        <w:rPr>
          <w:color w:val="000000" w:themeColor="text1"/>
          <w:szCs w:val="21"/>
        </w:rPr>
      </w:pPr>
    </w:p>
    <w:p w14:paraId="5E81BAE3" w14:textId="77777777" w:rsidR="00CB70DC" w:rsidRPr="00DE4278" w:rsidRDefault="00CB70DC" w:rsidP="007A2EB9">
      <w:pPr>
        <w:ind w:left="210" w:hangingChars="100" w:hanging="210"/>
        <w:rPr>
          <w:color w:val="000000" w:themeColor="text1"/>
          <w:szCs w:val="21"/>
        </w:rPr>
      </w:pPr>
      <w:r w:rsidRPr="00DE4278">
        <w:rPr>
          <w:rFonts w:hint="eastAsia"/>
          <w:color w:val="000000" w:themeColor="text1"/>
          <w:szCs w:val="21"/>
        </w:rPr>
        <w:t>（支出の原則）</w:t>
      </w:r>
    </w:p>
    <w:p w14:paraId="31EB7B65" w14:textId="77777777" w:rsidR="00CB70DC" w:rsidRPr="00DE4278" w:rsidRDefault="00436504" w:rsidP="007A2EB9">
      <w:pPr>
        <w:ind w:left="210" w:hangingChars="100" w:hanging="210"/>
        <w:rPr>
          <w:color w:val="000000" w:themeColor="text1"/>
          <w:szCs w:val="21"/>
        </w:rPr>
      </w:pPr>
      <w:r w:rsidRPr="00DE4278">
        <w:rPr>
          <w:rFonts w:hint="eastAsia"/>
          <w:color w:val="000000" w:themeColor="text1"/>
          <w:szCs w:val="21"/>
        </w:rPr>
        <w:t>第４</w:t>
      </w:r>
      <w:r w:rsidR="00DD11EA" w:rsidRPr="00DE4278">
        <w:rPr>
          <w:rFonts w:hint="eastAsia"/>
          <w:color w:val="000000" w:themeColor="text1"/>
          <w:szCs w:val="21"/>
        </w:rPr>
        <w:t>条</w:t>
      </w:r>
      <w:r w:rsidR="00CB70DC" w:rsidRPr="00DE4278">
        <w:rPr>
          <w:rFonts w:hint="eastAsia"/>
          <w:color w:val="000000" w:themeColor="text1"/>
          <w:szCs w:val="21"/>
        </w:rPr>
        <w:t xml:space="preserve">　</w:t>
      </w:r>
      <w:r w:rsidR="00B02C73" w:rsidRPr="00DE4278">
        <w:rPr>
          <w:rFonts w:hint="eastAsia"/>
          <w:color w:val="000000" w:themeColor="text1"/>
          <w:szCs w:val="21"/>
        </w:rPr>
        <w:t>公的</w:t>
      </w:r>
      <w:r w:rsidR="00D6224C" w:rsidRPr="00DE4278">
        <w:rPr>
          <w:rFonts w:hint="eastAsia"/>
          <w:color w:val="000000" w:themeColor="text1"/>
          <w:szCs w:val="21"/>
        </w:rPr>
        <w:t>研究費の経理は、事務局長が所掌するものとする。</w:t>
      </w:r>
    </w:p>
    <w:p w14:paraId="31E99EDE" w14:textId="77777777" w:rsidR="00D6224C" w:rsidRPr="00DE4278" w:rsidRDefault="00D6224C" w:rsidP="007A2EB9">
      <w:pPr>
        <w:ind w:left="210" w:hangingChars="100" w:hanging="210"/>
        <w:rPr>
          <w:color w:val="000000" w:themeColor="text1"/>
          <w:szCs w:val="21"/>
        </w:rPr>
      </w:pPr>
      <w:r w:rsidRPr="00DE4278">
        <w:rPr>
          <w:rFonts w:hint="eastAsia"/>
          <w:color w:val="000000" w:themeColor="text1"/>
          <w:szCs w:val="21"/>
        </w:rPr>
        <w:t xml:space="preserve">２　</w:t>
      </w:r>
      <w:r w:rsidR="00B02C73" w:rsidRPr="00DE4278">
        <w:rPr>
          <w:rFonts w:hint="eastAsia"/>
          <w:color w:val="000000" w:themeColor="text1"/>
          <w:szCs w:val="21"/>
        </w:rPr>
        <w:t>公的研究費の支出手続</w:t>
      </w:r>
      <w:r w:rsidRPr="00DE4278">
        <w:rPr>
          <w:rFonts w:hint="eastAsia"/>
          <w:color w:val="000000" w:themeColor="text1"/>
          <w:szCs w:val="21"/>
        </w:rPr>
        <w:t>は、</w:t>
      </w:r>
      <w:r w:rsidR="00436504" w:rsidRPr="00DE4278">
        <w:rPr>
          <w:rFonts w:asciiTheme="minorEastAsia" w:hAnsiTheme="minorEastAsia" w:hint="eastAsia"/>
          <w:color w:val="000000" w:themeColor="text1"/>
        </w:rPr>
        <w:t>原則として群馬県</w:t>
      </w:r>
      <w:r w:rsidR="00BD05B6" w:rsidRPr="00DE4278">
        <w:rPr>
          <w:rFonts w:asciiTheme="minorEastAsia" w:hAnsiTheme="minorEastAsia" w:hint="eastAsia"/>
          <w:color w:val="000000" w:themeColor="text1"/>
        </w:rPr>
        <w:t>公立大学法人</w:t>
      </w:r>
      <w:r w:rsidR="00BD05B6" w:rsidRPr="00DE4278">
        <w:rPr>
          <w:rFonts w:asciiTheme="minorEastAsia" w:hAnsiTheme="minorEastAsia"/>
          <w:color w:val="000000" w:themeColor="text1"/>
        </w:rPr>
        <w:t>会計規則</w:t>
      </w:r>
      <w:r w:rsidR="00436504" w:rsidRPr="00DE4278">
        <w:rPr>
          <w:rFonts w:asciiTheme="minorEastAsia" w:hAnsiTheme="minorEastAsia" w:hint="eastAsia"/>
          <w:color w:val="000000" w:themeColor="text1"/>
        </w:rPr>
        <w:t>その他群馬県</w:t>
      </w:r>
      <w:r w:rsidR="00BD05B6" w:rsidRPr="00DE4278">
        <w:rPr>
          <w:rFonts w:asciiTheme="minorEastAsia" w:hAnsiTheme="minorEastAsia" w:hint="eastAsia"/>
          <w:color w:val="000000" w:themeColor="text1"/>
        </w:rPr>
        <w:t>公立大学法人</w:t>
      </w:r>
      <w:r w:rsidR="00436504" w:rsidRPr="00DE4278">
        <w:rPr>
          <w:rFonts w:asciiTheme="minorEastAsia" w:hAnsiTheme="minorEastAsia" w:hint="eastAsia"/>
          <w:color w:val="000000" w:themeColor="text1"/>
        </w:rPr>
        <w:t>の定める関係規程に準じて処理するものとする。</w:t>
      </w:r>
    </w:p>
    <w:p w14:paraId="6A8087EF" w14:textId="77777777" w:rsidR="00D6224C" w:rsidRPr="00DE4278" w:rsidRDefault="00D6224C" w:rsidP="007A2EB9">
      <w:pPr>
        <w:ind w:left="210" w:hangingChars="100" w:hanging="210"/>
        <w:rPr>
          <w:color w:val="000000" w:themeColor="text1"/>
          <w:szCs w:val="21"/>
        </w:rPr>
      </w:pPr>
    </w:p>
    <w:p w14:paraId="5FEBBB22" w14:textId="77777777" w:rsidR="00D6224C" w:rsidRPr="00DE4278" w:rsidRDefault="00D6224C" w:rsidP="007A2EB9">
      <w:pPr>
        <w:ind w:left="210" w:hangingChars="100" w:hanging="210"/>
        <w:rPr>
          <w:color w:val="000000" w:themeColor="text1"/>
          <w:szCs w:val="21"/>
        </w:rPr>
      </w:pPr>
      <w:r w:rsidRPr="00DE4278">
        <w:rPr>
          <w:rFonts w:hint="eastAsia"/>
          <w:color w:val="000000" w:themeColor="text1"/>
          <w:szCs w:val="21"/>
        </w:rPr>
        <w:t>（</w:t>
      </w:r>
      <w:r w:rsidR="00C73EDE" w:rsidRPr="00DE4278">
        <w:rPr>
          <w:rFonts w:hint="eastAsia"/>
          <w:color w:val="000000" w:themeColor="text1"/>
          <w:szCs w:val="21"/>
        </w:rPr>
        <w:t>支出の範囲</w:t>
      </w:r>
      <w:r w:rsidRPr="00DE4278">
        <w:rPr>
          <w:rFonts w:hint="eastAsia"/>
          <w:color w:val="000000" w:themeColor="text1"/>
          <w:szCs w:val="21"/>
        </w:rPr>
        <w:t>）</w:t>
      </w:r>
    </w:p>
    <w:p w14:paraId="7176E2FC" w14:textId="786B5DD7" w:rsidR="00C73EDE" w:rsidRPr="00DE4278" w:rsidRDefault="00436504" w:rsidP="007A2EB9">
      <w:pPr>
        <w:ind w:left="210" w:hangingChars="100" w:hanging="210"/>
        <w:rPr>
          <w:color w:val="000000" w:themeColor="text1"/>
          <w:szCs w:val="21"/>
        </w:rPr>
      </w:pPr>
      <w:r w:rsidRPr="00DE4278">
        <w:rPr>
          <w:rFonts w:hint="eastAsia"/>
          <w:color w:val="000000" w:themeColor="text1"/>
          <w:szCs w:val="21"/>
        </w:rPr>
        <w:t>第５</w:t>
      </w:r>
      <w:r w:rsidR="00DD11EA" w:rsidRPr="00DE4278">
        <w:rPr>
          <w:rFonts w:hint="eastAsia"/>
          <w:color w:val="000000" w:themeColor="text1"/>
          <w:szCs w:val="21"/>
        </w:rPr>
        <w:t>条</w:t>
      </w:r>
      <w:r w:rsidR="00F61155" w:rsidRPr="00DE4278">
        <w:rPr>
          <w:rFonts w:hint="eastAsia"/>
          <w:color w:val="000000" w:themeColor="text1"/>
          <w:szCs w:val="21"/>
        </w:rPr>
        <w:t xml:space="preserve">　</w:t>
      </w:r>
      <w:r w:rsidR="00B02C73" w:rsidRPr="00DE4278">
        <w:rPr>
          <w:rFonts w:hint="eastAsia"/>
          <w:color w:val="000000" w:themeColor="text1"/>
          <w:szCs w:val="21"/>
        </w:rPr>
        <w:t>公的</w:t>
      </w:r>
      <w:r w:rsidR="00F61155" w:rsidRPr="00DE4278">
        <w:rPr>
          <w:rFonts w:hint="eastAsia"/>
          <w:color w:val="000000" w:themeColor="text1"/>
          <w:szCs w:val="21"/>
        </w:rPr>
        <w:t>研究費</w:t>
      </w:r>
      <w:r w:rsidRPr="00DE4278">
        <w:rPr>
          <w:rFonts w:hint="eastAsia"/>
          <w:color w:val="000000" w:themeColor="text1"/>
          <w:szCs w:val="21"/>
        </w:rPr>
        <w:t>から</w:t>
      </w:r>
      <w:r w:rsidR="00F61155" w:rsidRPr="00DE4278">
        <w:rPr>
          <w:rFonts w:hint="eastAsia"/>
          <w:color w:val="000000" w:themeColor="text1"/>
          <w:szCs w:val="21"/>
        </w:rPr>
        <w:t>支出できる経費は、</w:t>
      </w:r>
      <w:r w:rsidR="00B02C73" w:rsidRPr="00DE4278">
        <w:rPr>
          <w:rFonts w:hint="eastAsia"/>
          <w:color w:val="000000" w:themeColor="text1"/>
          <w:szCs w:val="21"/>
        </w:rPr>
        <w:t>特定</w:t>
      </w:r>
      <w:r w:rsidR="00C97A73" w:rsidRPr="00DE4278">
        <w:rPr>
          <w:rFonts w:hint="eastAsia"/>
          <w:color w:val="000000" w:themeColor="text1"/>
          <w:szCs w:val="21"/>
        </w:rPr>
        <w:t>の</w:t>
      </w:r>
      <w:r w:rsidR="00B02C73" w:rsidRPr="00DE4278">
        <w:rPr>
          <w:rFonts w:hint="eastAsia"/>
          <w:color w:val="000000" w:themeColor="text1"/>
          <w:szCs w:val="21"/>
        </w:rPr>
        <w:t>研究</w:t>
      </w:r>
      <w:r w:rsidR="00D21BA5" w:rsidRPr="00DE4278">
        <w:rPr>
          <w:rFonts w:hint="eastAsia"/>
          <w:color w:val="000000" w:themeColor="text1"/>
          <w:szCs w:val="21"/>
        </w:rPr>
        <w:t>遂行に必要な経費とする。</w:t>
      </w:r>
    </w:p>
    <w:p w14:paraId="78EEE35E" w14:textId="77777777" w:rsidR="00251FDD" w:rsidRPr="00DE4278" w:rsidRDefault="00251FDD" w:rsidP="00251FDD">
      <w:pPr>
        <w:ind w:left="210" w:hangingChars="100" w:hanging="210"/>
        <w:rPr>
          <w:color w:val="000000" w:themeColor="text1"/>
          <w:szCs w:val="21"/>
        </w:rPr>
      </w:pPr>
      <w:r w:rsidRPr="00DE4278">
        <w:rPr>
          <w:rFonts w:hint="eastAsia"/>
          <w:color w:val="000000" w:themeColor="text1"/>
          <w:szCs w:val="21"/>
        </w:rPr>
        <w:t xml:space="preserve">２　</w:t>
      </w:r>
      <w:r w:rsidR="00DF73DA" w:rsidRPr="00DE4278">
        <w:rPr>
          <w:rFonts w:hint="eastAsia"/>
          <w:color w:val="000000" w:themeColor="text1"/>
          <w:szCs w:val="21"/>
        </w:rPr>
        <w:t>研究者</w:t>
      </w:r>
      <w:r w:rsidR="00CB0CE3" w:rsidRPr="00DE4278">
        <w:rPr>
          <w:rFonts w:hint="eastAsia"/>
          <w:color w:val="000000" w:themeColor="text1"/>
          <w:szCs w:val="21"/>
        </w:rPr>
        <w:t>は、</w:t>
      </w:r>
      <w:r w:rsidR="00D21BA5" w:rsidRPr="00DE4278">
        <w:rPr>
          <w:rFonts w:hint="eastAsia"/>
          <w:color w:val="000000" w:themeColor="text1"/>
          <w:szCs w:val="21"/>
        </w:rPr>
        <w:t>前項</w:t>
      </w:r>
      <w:r w:rsidRPr="00DE4278">
        <w:rPr>
          <w:rFonts w:hint="eastAsia"/>
          <w:color w:val="000000" w:themeColor="text1"/>
          <w:szCs w:val="21"/>
        </w:rPr>
        <w:t>の経費を支出する場合、当該経費が</w:t>
      </w:r>
      <w:r w:rsidR="00B02C73" w:rsidRPr="00DE4278">
        <w:rPr>
          <w:rFonts w:hint="eastAsia"/>
          <w:color w:val="000000" w:themeColor="text1"/>
          <w:szCs w:val="21"/>
        </w:rPr>
        <w:t>特定</w:t>
      </w:r>
      <w:r w:rsidR="00C97A73" w:rsidRPr="00DE4278">
        <w:rPr>
          <w:rFonts w:hint="eastAsia"/>
          <w:color w:val="000000" w:themeColor="text1"/>
          <w:szCs w:val="21"/>
        </w:rPr>
        <w:t>の</w:t>
      </w:r>
      <w:r w:rsidR="00B02C73" w:rsidRPr="00DE4278">
        <w:rPr>
          <w:rFonts w:hint="eastAsia"/>
          <w:color w:val="000000" w:themeColor="text1"/>
          <w:szCs w:val="21"/>
        </w:rPr>
        <w:t>研究</w:t>
      </w:r>
      <w:r w:rsidRPr="00DE4278">
        <w:rPr>
          <w:rFonts w:hint="eastAsia"/>
          <w:color w:val="000000" w:themeColor="text1"/>
          <w:szCs w:val="21"/>
        </w:rPr>
        <w:t>遂行に必要な経費であることについて、あらかじめ事務局長に協議するものとする。</w:t>
      </w:r>
    </w:p>
    <w:p w14:paraId="7F9576DE" w14:textId="77777777" w:rsidR="00997824" w:rsidRPr="00DE4278" w:rsidRDefault="00997824" w:rsidP="001F7913">
      <w:pPr>
        <w:rPr>
          <w:color w:val="000000" w:themeColor="text1"/>
          <w:szCs w:val="21"/>
        </w:rPr>
      </w:pPr>
    </w:p>
    <w:p w14:paraId="23FE2E3E" w14:textId="77777777" w:rsidR="00251FDD" w:rsidRPr="00DE4278" w:rsidRDefault="00251FDD" w:rsidP="00251FDD">
      <w:pPr>
        <w:ind w:left="210" w:hangingChars="100" w:hanging="210"/>
        <w:rPr>
          <w:color w:val="000000" w:themeColor="text1"/>
          <w:szCs w:val="21"/>
        </w:rPr>
      </w:pPr>
      <w:r w:rsidRPr="00DE4278">
        <w:rPr>
          <w:rFonts w:hint="eastAsia"/>
          <w:color w:val="000000" w:themeColor="text1"/>
          <w:szCs w:val="21"/>
        </w:rPr>
        <w:t>（執行の期間）</w:t>
      </w:r>
    </w:p>
    <w:p w14:paraId="6940C348" w14:textId="77777777" w:rsidR="00CB0CE3" w:rsidRPr="00DE4278" w:rsidRDefault="00997824" w:rsidP="00D21BA5">
      <w:pPr>
        <w:ind w:left="210" w:hangingChars="100" w:hanging="210"/>
        <w:rPr>
          <w:color w:val="000000" w:themeColor="text1"/>
          <w:szCs w:val="21"/>
        </w:rPr>
      </w:pPr>
      <w:r w:rsidRPr="00DE4278">
        <w:rPr>
          <w:rFonts w:hint="eastAsia"/>
          <w:color w:val="000000" w:themeColor="text1"/>
          <w:szCs w:val="21"/>
        </w:rPr>
        <w:t>第６</w:t>
      </w:r>
      <w:r w:rsidR="00DD11EA" w:rsidRPr="00DE4278">
        <w:rPr>
          <w:rFonts w:hint="eastAsia"/>
          <w:color w:val="000000" w:themeColor="text1"/>
          <w:szCs w:val="21"/>
        </w:rPr>
        <w:t>条</w:t>
      </w:r>
      <w:r w:rsidR="00251FDD" w:rsidRPr="00DE4278">
        <w:rPr>
          <w:rFonts w:hint="eastAsia"/>
          <w:color w:val="000000" w:themeColor="text1"/>
          <w:szCs w:val="21"/>
        </w:rPr>
        <w:t xml:space="preserve">　</w:t>
      </w:r>
      <w:r w:rsidR="00DF73DA" w:rsidRPr="00DE4278">
        <w:rPr>
          <w:rFonts w:hint="eastAsia"/>
          <w:color w:val="000000" w:themeColor="text1"/>
          <w:szCs w:val="21"/>
        </w:rPr>
        <w:t>公的</w:t>
      </w:r>
      <w:r w:rsidR="00D21BA5" w:rsidRPr="00DE4278">
        <w:rPr>
          <w:rFonts w:hint="eastAsia"/>
          <w:color w:val="000000" w:themeColor="text1"/>
          <w:szCs w:val="21"/>
        </w:rPr>
        <w:t>研究</w:t>
      </w:r>
      <w:r w:rsidR="009613EC" w:rsidRPr="00DE4278">
        <w:rPr>
          <w:rFonts w:hint="eastAsia"/>
          <w:color w:val="000000" w:themeColor="text1"/>
          <w:szCs w:val="21"/>
        </w:rPr>
        <w:t>費の執行の期限は、資金配分機関の定め</w:t>
      </w:r>
      <w:r w:rsidR="00D21BA5" w:rsidRPr="00DE4278">
        <w:rPr>
          <w:rFonts w:hint="eastAsia"/>
          <w:color w:val="000000" w:themeColor="text1"/>
          <w:szCs w:val="21"/>
        </w:rPr>
        <w:t>によるものとする。</w:t>
      </w:r>
    </w:p>
    <w:p w14:paraId="74909B49" w14:textId="77777777" w:rsidR="00BA43E9" w:rsidRPr="00DE4278" w:rsidRDefault="00BA43E9" w:rsidP="008A1EEF">
      <w:pPr>
        <w:ind w:left="210" w:hangingChars="100" w:hanging="210"/>
        <w:rPr>
          <w:color w:val="000000" w:themeColor="text1"/>
          <w:szCs w:val="21"/>
        </w:rPr>
      </w:pPr>
    </w:p>
    <w:p w14:paraId="6AA24291" w14:textId="77777777" w:rsidR="00BA43E9" w:rsidRPr="00DE4278" w:rsidRDefault="00BA43E9" w:rsidP="008A1EEF">
      <w:pPr>
        <w:ind w:left="210" w:hangingChars="100" w:hanging="210"/>
        <w:rPr>
          <w:color w:val="000000" w:themeColor="text1"/>
          <w:szCs w:val="21"/>
        </w:rPr>
      </w:pPr>
      <w:r w:rsidRPr="00DE4278">
        <w:rPr>
          <w:rFonts w:hint="eastAsia"/>
          <w:color w:val="000000" w:themeColor="text1"/>
          <w:szCs w:val="21"/>
        </w:rPr>
        <w:t>（物品費支払手続）</w:t>
      </w:r>
    </w:p>
    <w:p w14:paraId="6DE0A909" w14:textId="77777777" w:rsidR="00BA43E9" w:rsidRPr="00DE4278" w:rsidRDefault="00997824" w:rsidP="00997824">
      <w:pPr>
        <w:ind w:left="210" w:hangingChars="100" w:hanging="210"/>
        <w:rPr>
          <w:color w:val="000000" w:themeColor="text1"/>
          <w:szCs w:val="21"/>
        </w:rPr>
      </w:pPr>
      <w:r w:rsidRPr="00DE4278">
        <w:rPr>
          <w:rFonts w:hint="eastAsia"/>
          <w:color w:val="000000" w:themeColor="text1"/>
          <w:szCs w:val="21"/>
        </w:rPr>
        <w:t>第７</w:t>
      </w:r>
      <w:r w:rsidR="00DD11EA" w:rsidRPr="00DE4278">
        <w:rPr>
          <w:rFonts w:hint="eastAsia"/>
          <w:color w:val="000000" w:themeColor="text1"/>
          <w:szCs w:val="21"/>
        </w:rPr>
        <w:t>条</w:t>
      </w:r>
      <w:r w:rsidR="00BA43E9" w:rsidRPr="00DE4278">
        <w:rPr>
          <w:rFonts w:hint="eastAsia"/>
          <w:color w:val="000000" w:themeColor="text1"/>
          <w:szCs w:val="21"/>
        </w:rPr>
        <w:t xml:space="preserve">　</w:t>
      </w:r>
      <w:r w:rsidR="00DF73DA" w:rsidRPr="00DE4278">
        <w:rPr>
          <w:rFonts w:hint="eastAsia"/>
          <w:color w:val="000000" w:themeColor="text1"/>
          <w:szCs w:val="21"/>
        </w:rPr>
        <w:t>研究者</w:t>
      </w:r>
      <w:r w:rsidR="00E320C0" w:rsidRPr="00DE4278">
        <w:rPr>
          <w:rFonts w:hint="eastAsia"/>
          <w:color w:val="000000" w:themeColor="text1"/>
          <w:szCs w:val="21"/>
        </w:rPr>
        <w:t>は、物品</w:t>
      </w:r>
      <w:r w:rsidR="00DF73DA" w:rsidRPr="00DE4278">
        <w:rPr>
          <w:rFonts w:hint="eastAsia"/>
          <w:color w:val="000000" w:themeColor="text1"/>
          <w:szCs w:val="21"/>
        </w:rPr>
        <w:t>等</w:t>
      </w:r>
      <w:r w:rsidRPr="00DE4278">
        <w:rPr>
          <w:rFonts w:hint="eastAsia"/>
          <w:color w:val="000000" w:themeColor="text1"/>
          <w:szCs w:val="21"/>
        </w:rPr>
        <w:t>購入</w:t>
      </w:r>
      <w:r w:rsidR="00E320C0" w:rsidRPr="00DE4278">
        <w:rPr>
          <w:rFonts w:hint="eastAsia"/>
          <w:color w:val="000000" w:themeColor="text1"/>
          <w:szCs w:val="21"/>
        </w:rPr>
        <w:t>に</w:t>
      </w:r>
      <w:r w:rsidRPr="00DE4278">
        <w:rPr>
          <w:rFonts w:hint="eastAsia"/>
          <w:color w:val="000000" w:themeColor="text1"/>
          <w:szCs w:val="21"/>
        </w:rPr>
        <w:t>係る</w:t>
      </w:r>
      <w:r w:rsidR="00E320C0" w:rsidRPr="00DE4278">
        <w:rPr>
          <w:rFonts w:hint="eastAsia"/>
          <w:color w:val="000000" w:themeColor="text1"/>
          <w:szCs w:val="21"/>
        </w:rPr>
        <w:t>経費</w:t>
      </w:r>
      <w:r w:rsidRPr="00DE4278">
        <w:rPr>
          <w:rFonts w:hint="eastAsia"/>
          <w:color w:val="000000" w:themeColor="text1"/>
          <w:szCs w:val="21"/>
        </w:rPr>
        <w:t>を</w:t>
      </w:r>
      <w:r w:rsidR="00E320C0" w:rsidRPr="00DE4278">
        <w:rPr>
          <w:rFonts w:hint="eastAsia"/>
          <w:color w:val="000000" w:themeColor="text1"/>
          <w:szCs w:val="21"/>
        </w:rPr>
        <w:t>支出しようとするときは、</w:t>
      </w:r>
      <w:r w:rsidR="00BD05B6" w:rsidRPr="00DE4278">
        <w:rPr>
          <w:rFonts w:hint="eastAsia"/>
          <w:color w:val="000000" w:themeColor="text1"/>
          <w:szCs w:val="21"/>
        </w:rPr>
        <w:t>購入</w:t>
      </w:r>
      <w:r w:rsidR="00881EA8" w:rsidRPr="00DE4278">
        <w:rPr>
          <w:rFonts w:hint="eastAsia"/>
          <w:color w:val="000000" w:themeColor="text1"/>
          <w:szCs w:val="21"/>
        </w:rPr>
        <w:t>依頼書</w:t>
      </w:r>
      <w:r w:rsidR="00E320C0" w:rsidRPr="00DE4278">
        <w:rPr>
          <w:rFonts w:hint="eastAsia"/>
          <w:color w:val="000000" w:themeColor="text1"/>
          <w:szCs w:val="21"/>
        </w:rPr>
        <w:t>を作成し、事務局長まで提出するものとする。</w:t>
      </w:r>
    </w:p>
    <w:p w14:paraId="5EC1C1D8" w14:textId="77777777" w:rsidR="00997824" w:rsidRPr="00DE4278" w:rsidRDefault="00E320C0" w:rsidP="008A1EEF">
      <w:pPr>
        <w:ind w:left="210" w:hangingChars="100" w:hanging="210"/>
        <w:rPr>
          <w:color w:val="000000" w:themeColor="text1"/>
          <w:szCs w:val="21"/>
        </w:rPr>
      </w:pPr>
      <w:r w:rsidRPr="00DE4278">
        <w:rPr>
          <w:rFonts w:hint="eastAsia"/>
          <w:color w:val="000000" w:themeColor="text1"/>
          <w:szCs w:val="21"/>
        </w:rPr>
        <w:lastRenderedPageBreak/>
        <w:t>２　事務局長は、</w:t>
      </w:r>
      <w:r w:rsidR="00DF73DA" w:rsidRPr="00DE4278">
        <w:rPr>
          <w:rFonts w:hint="eastAsia"/>
          <w:color w:val="000000" w:themeColor="text1"/>
          <w:szCs w:val="21"/>
        </w:rPr>
        <w:t>研究者</w:t>
      </w:r>
      <w:r w:rsidR="00BD05B6" w:rsidRPr="00DE4278">
        <w:rPr>
          <w:rFonts w:hint="eastAsia"/>
          <w:color w:val="000000" w:themeColor="text1"/>
          <w:szCs w:val="21"/>
        </w:rPr>
        <w:t>から購入依頼書</w:t>
      </w:r>
      <w:r w:rsidRPr="00DE4278">
        <w:rPr>
          <w:rFonts w:hint="eastAsia"/>
          <w:color w:val="000000" w:themeColor="text1"/>
          <w:szCs w:val="21"/>
        </w:rPr>
        <w:t>が</w:t>
      </w:r>
      <w:r w:rsidR="00606C69" w:rsidRPr="00DE4278">
        <w:rPr>
          <w:rFonts w:hint="eastAsia"/>
          <w:color w:val="000000" w:themeColor="text1"/>
          <w:szCs w:val="21"/>
        </w:rPr>
        <w:t>提出されたときは</w:t>
      </w:r>
      <w:r w:rsidRPr="00DE4278">
        <w:rPr>
          <w:rFonts w:hint="eastAsia"/>
          <w:color w:val="000000" w:themeColor="text1"/>
          <w:szCs w:val="21"/>
        </w:rPr>
        <w:t>、内容を確認し、適正と認めたときは、</w:t>
      </w:r>
      <w:r w:rsidR="006660EF" w:rsidRPr="00DE4278">
        <w:rPr>
          <w:rFonts w:hint="eastAsia"/>
          <w:color w:val="000000" w:themeColor="text1"/>
          <w:szCs w:val="21"/>
        </w:rPr>
        <w:t>購入すべき物品</w:t>
      </w:r>
      <w:r w:rsidR="00DF73DA" w:rsidRPr="00DE4278">
        <w:rPr>
          <w:rFonts w:hint="eastAsia"/>
          <w:color w:val="000000" w:themeColor="text1"/>
          <w:szCs w:val="21"/>
        </w:rPr>
        <w:t>等</w:t>
      </w:r>
      <w:r w:rsidR="00584741" w:rsidRPr="00DE4278">
        <w:rPr>
          <w:rFonts w:hint="eastAsia"/>
          <w:color w:val="000000" w:themeColor="text1"/>
          <w:szCs w:val="21"/>
        </w:rPr>
        <w:t>の性質</w:t>
      </w:r>
      <w:r w:rsidR="006660EF" w:rsidRPr="00DE4278">
        <w:rPr>
          <w:rFonts w:hint="eastAsia"/>
          <w:color w:val="000000" w:themeColor="text1"/>
          <w:szCs w:val="21"/>
        </w:rPr>
        <w:t>から</w:t>
      </w:r>
      <w:r w:rsidR="00997824" w:rsidRPr="00DE4278">
        <w:rPr>
          <w:rFonts w:hint="eastAsia"/>
          <w:color w:val="000000" w:themeColor="text1"/>
          <w:szCs w:val="21"/>
        </w:rPr>
        <w:t>適当</w:t>
      </w:r>
      <w:r w:rsidRPr="00DE4278">
        <w:rPr>
          <w:rFonts w:hint="eastAsia"/>
          <w:color w:val="000000" w:themeColor="text1"/>
          <w:szCs w:val="21"/>
        </w:rPr>
        <w:t>と認められる業者</w:t>
      </w:r>
      <w:r w:rsidR="00BF1901" w:rsidRPr="00DE4278">
        <w:rPr>
          <w:rFonts w:hint="eastAsia"/>
          <w:color w:val="000000" w:themeColor="text1"/>
          <w:szCs w:val="21"/>
        </w:rPr>
        <w:t>等</w:t>
      </w:r>
      <w:r w:rsidRPr="00DE4278">
        <w:rPr>
          <w:rFonts w:hint="eastAsia"/>
          <w:color w:val="000000" w:themeColor="text1"/>
          <w:szCs w:val="21"/>
        </w:rPr>
        <w:t>へ発注</w:t>
      </w:r>
      <w:r w:rsidR="00997824" w:rsidRPr="00DE4278">
        <w:rPr>
          <w:rFonts w:hint="eastAsia"/>
          <w:color w:val="000000" w:themeColor="text1"/>
          <w:szCs w:val="21"/>
        </w:rPr>
        <w:t>するものとする。</w:t>
      </w:r>
    </w:p>
    <w:p w14:paraId="4A3653CF" w14:textId="77777777" w:rsidR="00E320C0" w:rsidRPr="00DE4278" w:rsidRDefault="00997824" w:rsidP="008A1EEF">
      <w:pPr>
        <w:ind w:left="210" w:hangingChars="100" w:hanging="210"/>
        <w:rPr>
          <w:color w:val="000000" w:themeColor="text1"/>
          <w:szCs w:val="21"/>
        </w:rPr>
      </w:pPr>
      <w:r w:rsidRPr="00DE4278">
        <w:rPr>
          <w:rFonts w:hint="eastAsia"/>
          <w:color w:val="000000" w:themeColor="text1"/>
          <w:szCs w:val="21"/>
        </w:rPr>
        <w:t>３　事務局長は、</w:t>
      </w:r>
      <w:r w:rsidR="00BF1901" w:rsidRPr="00DE4278">
        <w:rPr>
          <w:rFonts w:hint="eastAsia"/>
          <w:color w:val="000000" w:themeColor="text1"/>
          <w:szCs w:val="21"/>
        </w:rPr>
        <w:t>本学に納入される</w:t>
      </w:r>
      <w:r w:rsidR="00BF1901" w:rsidRPr="00DE4278">
        <w:rPr>
          <w:color w:val="000000" w:themeColor="text1"/>
          <w:szCs w:val="21"/>
        </w:rPr>
        <w:t>全ての</w:t>
      </w:r>
      <w:r w:rsidRPr="00DE4278">
        <w:rPr>
          <w:rFonts w:hint="eastAsia"/>
          <w:color w:val="000000" w:themeColor="text1"/>
          <w:szCs w:val="21"/>
        </w:rPr>
        <w:t>物品</w:t>
      </w:r>
      <w:r w:rsidR="00DF73DA" w:rsidRPr="00DE4278">
        <w:rPr>
          <w:rFonts w:hint="eastAsia"/>
          <w:color w:val="000000" w:themeColor="text1"/>
          <w:szCs w:val="21"/>
        </w:rPr>
        <w:t>等</w:t>
      </w:r>
      <w:r w:rsidR="00BF1901" w:rsidRPr="00DE4278">
        <w:rPr>
          <w:rFonts w:hint="eastAsia"/>
          <w:color w:val="000000" w:themeColor="text1"/>
          <w:szCs w:val="21"/>
        </w:rPr>
        <w:t>の検収を</w:t>
      </w:r>
      <w:r w:rsidR="00BF1901" w:rsidRPr="00DE4278">
        <w:rPr>
          <w:color w:val="000000" w:themeColor="text1"/>
          <w:szCs w:val="21"/>
        </w:rPr>
        <w:t>実施</w:t>
      </w:r>
      <w:r w:rsidRPr="00DE4278">
        <w:rPr>
          <w:rFonts w:hint="eastAsia"/>
          <w:color w:val="000000" w:themeColor="text1"/>
          <w:szCs w:val="21"/>
        </w:rPr>
        <w:t>後、請求書に基づき、</w:t>
      </w:r>
      <w:r w:rsidR="00F908E1" w:rsidRPr="00DE4278">
        <w:rPr>
          <w:rFonts w:hint="eastAsia"/>
          <w:color w:val="000000" w:themeColor="text1"/>
          <w:szCs w:val="21"/>
        </w:rPr>
        <w:t>経費の</w:t>
      </w:r>
      <w:r w:rsidR="00E320C0" w:rsidRPr="00DE4278">
        <w:rPr>
          <w:rFonts w:hint="eastAsia"/>
          <w:color w:val="000000" w:themeColor="text1"/>
          <w:szCs w:val="21"/>
        </w:rPr>
        <w:t>支払</w:t>
      </w:r>
      <w:r w:rsidR="00DF73DA" w:rsidRPr="00DE4278">
        <w:rPr>
          <w:rFonts w:hint="eastAsia"/>
          <w:color w:val="000000" w:themeColor="text1"/>
          <w:szCs w:val="21"/>
        </w:rPr>
        <w:t>手続</w:t>
      </w:r>
      <w:r w:rsidR="00E320C0" w:rsidRPr="00DE4278">
        <w:rPr>
          <w:rFonts w:hint="eastAsia"/>
          <w:color w:val="000000" w:themeColor="text1"/>
          <w:szCs w:val="21"/>
        </w:rPr>
        <w:t>を行うものとする。</w:t>
      </w:r>
    </w:p>
    <w:p w14:paraId="213A0BF6" w14:textId="77777777" w:rsidR="006660EF" w:rsidRPr="00DE4278" w:rsidRDefault="006660EF" w:rsidP="00F908E1">
      <w:pPr>
        <w:ind w:left="210" w:hangingChars="100" w:hanging="210"/>
        <w:rPr>
          <w:color w:val="000000" w:themeColor="text1"/>
          <w:szCs w:val="21"/>
        </w:rPr>
      </w:pPr>
    </w:p>
    <w:p w14:paraId="4AE99516" w14:textId="77777777" w:rsidR="006660EF" w:rsidRPr="00DE4278" w:rsidRDefault="006660EF" w:rsidP="008A1EEF">
      <w:pPr>
        <w:ind w:left="210" w:hangingChars="100" w:hanging="210"/>
        <w:rPr>
          <w:color w:val="000000" w:themeColor="text1"/>
          <w:szCs w:val="21"/>
        </w:rPr>
      </w:pPr>
      <w:r w:rsidRPr="00DE4278">
        <w:rPr>
          <w:rFonts w:hint="eastAsia"/>
          <w:color w:val="000000" w:themeColor="text1"/>
          <w:szCs w:val="21"/>
        </w:rPr>
        <w:t>（旅費支払手続）</w:t>
      </w:r>
    </w:p>
    <w:p w14:paraId="7E095A16" w14:textId="1661419D" w:rsidR="00A9524B" w:rsidRPr="00DE4278" w:rsidRDefault="006660EF" w:rsidP="00A9524B">
      <w:pPr>
        <w:ind w:left="210" w:hangingChars="100" w:hanging="210"/>
        <w:rPr>
          <w:color w:val="000000" w:themeColor="text1"/>
          <w:szCs w:val="21"/>
        </w:rPr>
      </w:pPr>
      <w:r w:rsidRPr="00DE4278">
        <w:rPr>
          <w:rFonts w:hint="eastAsia"/>
          <w:color w:val="000000" w:themeColor="text1"/>
          <w:szCs w:val="21"/>
        </w:rPr>
        <w:t>第８</w:t>
      </w:r>
      <w:r w:rsidR="00DD11EA" w:rsidRPr="00DE4278">
        <w:rPr>
          <w:rFonts w:hint="eastAsia"/>
          <w:color w:val="000000" w:themeColor="text1"/>
          <w:szCs w:val="21"/>
        </w:rPr>
        <w:t>条</w:t>
      </w:r>
      <w:r w:rsidRPr="00DE4278">
        <w:rPr>
          <w:rFonts w:hint="eastAsia"/>
          <w:color w:val="000000" w:themeColor="text1"/>
          <w:szCs w:val="21"/>
        </w:rPr>
        <w:t xml:space="preserve">　</w:t>
      </w:r>
      <w:r w:rsidR="00DF73DA" w:rsidRPr="00DE4278">
        <w:rPr>
          <w:rFonts w:hint="eastAsia"/>
          <w:color w:val="000000" w:themeColor="text1"/>
          <w:szCs w:val="21"/>
        </w:rPr>
        <w:t>研究者</w:t>
      </w:r>
      <w:r w:rsidRPr="00DE4278">
        <w:rPr>
          <w:rFonts w:hint="eastAsia"/>
          <w:color w:val="000000" w:themeColor="text1"/>
          <w:szCs w:val="21"/>
        </w:rPr>
        <w:t>は、</w:t>
      </w:r>
      <w:r w:rsidR="00997824" w:rsidRPr="00DE4278">
        <w:rPr>
          <w:rFonts w:hint="eastAsia"/>
          <w:color w:val="000000" w:themeColor="text1"/>
          <w:szCs w:val="21"/>
        </w:rPr>
        <w:t>当該研究に係る</w:t>
      </w:r>
      <w:r w:rsidR="00A9524B" w:rsidRPr="00DE4278">
        <w:rPr>
          <w:rFonts w:hint="eastAsia"/>
          <w:color w:val="000000" w:themeColor="text1"/>
          <w:szCs w:val="21"/>
        </w:rPr>
        <w:t>国内出張の旅費の支出をしようとするときは、</w:t>
      </w:r>
      <w:r w:rsidR="00BF1901" w:rsidRPr="00DE4278">
        <w:rPr>
          <w:rFonts w:hint="eastAsia"/>
          <w:color w:val="000000" w:themeColor="text1"/>
          <w:szCs w:val="21"/>
        </w:rPr>
        <w:t>事前</w:t>
      </w:r>
      <w:r w:rsidR="00A9524B" w:rsidRPr="00DE4278">
        <w:rPr>
          <w:rFonts w:hint="eastAsia"/>
          <w:color w:val="000000" w:themeColor="text1"/>
          <w:szCs w:val="21"/>
        </w:rPr>
        <w:t>に</w:t>
      </w:r>
      <w:r w:rsidR="00BD05B6" w:rsidRPr="00DE4278">
        <w:rPr>
          <w:rFonts w:hint="eastAsia"/>
          <w:color w:val="000000" w:themeColor="text1"/>
          <w:szCs w:val="21"/>
        </w:rPr>
        <w:t>旅行</w:t>
      </w:r>
      <w:r w:rsidR="005A1D68">
        <w:rPr>
          <w:rFonts w:hint="eastAsia"/>
          <w:color w:val="000000" w:themeColor="text1"/>
          <w:szCs w:val="21"/>
        </w:rPr>
        <w:t>命令簿</w:t>
      </w:r>
      <w:r w:rsidR="00A9524B" w:rsidRPr="00DE4278">
        <w:rPr>
          <w:rFonts w:hint="eastAsia"/>
          <w:color w:val="000000" w:themeColor="text1"/>
          <w:szCs w:val="21"/>
        </w:rPr>
        <w:t>を作成し、</w:t>
      </w:r>
      <w:r w:rsidR="008B6840">
        <w:rPr>
          <w:rFonts w:hint="eastAsia"/>
          <w:color w:val="000000" w:themeColor="text1"/>
          <w:szCs w:val="21"/>
        </w:rPr>
        <w:t>事務局長</w:t>
      </w:r>
      <w:r w:rsidR="00A9524B" w:rsidRPr="00DE4278">
        <w:rPr>
          <w:rFonts w:hint="eastAsia"/>
          <w:color w:val="000000" w:themeColor="text1"/>
          <w:szCs w:val="21"/>
        </w:rPr>
        <w:t>まで提出するものとする。</w:t>
      </w:r>
    </w:p>
    <w:p w14:paraId="47D1E9D0" w14:textId="77777777" w:rsidR="00A9524B" w:rsidRPr="00DE4278" w:rsidRDefault="00A9524B" w:rsidP="00A9524B">
      <w:pPr>
        <w:ind w:left="210" w:hangingChars="100" w:hanging="210"/>
        <w:rPr>
          <w:color w:val="000000" w:themeColor="text1"/>
          <w:szCs w:val="21"/>
        </w:rPr>
      </w:pPr>
      <w:r w:rsidRPr="00DE4278">
        <w:rPr>
          <w:rFonts w:hint="eastAsia"/>
          <w:color w:val="000000" w:themeColor="text1"/>
          <w:szCs w:val="21"/>
        </w:rPr>
        <w:t xml:space="preserve">２　</w:t>
      </w:r>
      <w:r w:rsidR="00DF73DA" w:rsidRPr="00DE4278">
        <w:rPr>
          <w:rFonts w:hint="eastAsia"/>
          <w:color w:val="000000" w:themeColor="text1"/>
          <w:szCs w:val="21"/>
        </w:rPr>
        <w:t>研究者</w:t>
      </w:r>
      <w:r w:rsidR="00997824" w:rsidRPr="00DE4278">
        <w:rPr>
          <w:rFonts w:hint="eastAsia"/>
          <w:color w:val="000000" w:themeColor="text1"/>
          <w:szCs w:val="21"/>
        </w:rPr>
        <w:t>は、当該研究に係る</w:t>
      </w:r>
      <w:r w:rsidR="00584741" w:rsidRPr="00DE4278">
        <w:rPr>
          <w:rFonts w:hint="eastAsia"/>
          <w:color w:val="000000" w:themeColor="text1"/>
          <w:szCs w:val="21"/>
        </w:rPr>
        <w:t>海外出張の旅費の支出をしようとするときは、</w:t>
      </w:r>
      <w:r w:rsidR="00B00A8E" w:rsidRPr="00DE4278">
        <w:rPr>
          <w:rFonts w:hint="eastAsia"/>
          <w:color w:val="000000" w:themeColor="text1"/>
          <w:szCs w:val="21"/>
        </w:rPr>
        <w:t>群馬県公立大学法人</w:t>
      </w:r>
      <w:r w:rsidR="00B00A8E" w:rsidRPr="00DE4278">
        <w:rPr>
          <w:color w:val="000000" w:themeColor="text1"/>
          <w:szCs w:val="21"/>
        </w:rPr>
        <w:t>旅費規程等</w:t>
      </w:r>
      <w:r w:rsidR="00BD05B6" w:rsidRPr="00DE4278">
        <w:rPr>
          <w:rFonts w:hint="eastAsia"/>
          <w:color w:val="000000" w:themeColor="text1"/>
          <w:szCs w:val="21"/>
        </w:rPr>
        <w:t>に</w:t>
      </w:r>
      <w:r w:rsidR="00B00A8E" w:rsidRPr="00DE4278">
        <w:rPr>
          <w:color w:val="000000" w:themeColor="text1"/>
          <w:szCs w:val="21"/>
        </w:rPr>
        <w:t>準じ</w:t>
      </w:r>
      <w:r w:rsidR="00B00A8E" w:rsidRPr="00DE4278">
        <w:rPr>
          <w:rFonts w:hint="eastAsia"/>
          <w:color w:val="000000" w:themeColor="text1"/>
          <w:szCs w:val="21"/>
        </w:rPr>
        <w:t>て</w:t>
      </w:r>
      <w:r w:rsidR="00B00A8E" w:rsidRPr="00DE4278">
        <w:rPr>
          <w:color w:val="000000" w:themeColor="text1"/>
          <w:szCs w:val="21"/>
        </w:rPr>
        <w:t>処理するものとする</w:t>
      </w:r>
      <w:r w:rsidR="00BD05B6" w:rsidRPr="00DE4278">
        <w:rPr>
          <w:color w:val="000000" w:themeColor="text1"/>
          <w:szCs w:val="21"/>
        </w:rPr>
        <w:t>。</w:t>
      </w:r>
    </w:p>
    <w:p w14:paraId="5B03B916" w14:textId="2EC6A52B" w:rsidR="00584741" w:rsidRPr="00DE4278" w:rsidRDefault="00584741" w:rsidP="00A9524B">
      <w:pPr>
        <w:ind w:left="210" w:hangingChars="100" w:hanging="210"/>
        <w:rPr>
          <w:color w:val="000000" w:themeColor="text1"/>
          <w:szCs w:val="21"/>
        </w:rPr>
      </w:pPr>
      <w:r w:rsidRPr="00DE4278">
        <w:rPr>
          <w:rFonts w:hint="eastAsia"/>
          <w:color w:val="000000" w:themeColor="text1"/>
          <w:szCs w:val="21"/>
        </w:rPr>
        <w:t xml:space="preserve">３　</w:t>
      </w:r>
      <w:r w:rsidR="00DF73DA" w:rsidRPr="00DE4278">
        <w:rPr>
          <w:rFonts w:hint="eastAsia"/>
          <w:color w:val="000000" w:themeColor="text1"/>
          <w:szCs w:val="21"/>
        </w:rPr>
        <w:t>研究者</w:t>
      </w:r>
      <w:r w:rsidRPr="00DE4278">
        <w:rPr>
          <w:rFonts w:hint="eastAsia"/>
          <w:color w:val="000000" w:themeColor="text1"/>
          <w:szCs w:val="21"/>
        </w:rPr>
        <w:t>は、当該出張を行った後は、</w:t>
      </w:r>
      <w:r w:rsidR="005A1D68">
        <w:rPr>
          <w:rFonts w:hint="eastAsia"/>
          <w:color w:val="000000" w:themeColor="text1"/>
          <w:szCs w:val="21"/>
        </w:rPr>
        <w:t>復命書</w:t>
      </w:r>
      <w:r w:rsidRPr="00DE4278">
        <w:rPr>
          <w:rFonts w:hint="eastAsia"/>
          <w:color w:val="000000" w:themeColor="text1"/>
          <w:szCs w:val="21"/>
        </w:rPr>
        <w:t>を作成するとともに、</w:t>
      </w:r>
      <w:r w:rsidR="008B6840">
        <w:rPr>
          <w:rFonts w:hint="eastAsia"/>
          <w:color w:val="000000" w:themeColor="text1"/>
          <w:szCs w:val="21"/>
        </w:rPr>
        <w:t>必要に応じ</w:t>
      </w:r>
      <w:r w:rsidR="008C411C">
        <w:rPr>
          <w:rFonts w:hint="eastAsia"/>
          <w:color w:val="000000" w:themeColor="text1"/>
          <w:szCs w:val="21"/>
        </w:rPr>
        <w:t>て</w:t>
      </w:r>
      <w:r w:rsidR="00997824" w:rsidRPr="00DE4278">
        <w:rPr>
          <w:rFonts w:hint="eastAsia"/>
          <w:color w:val="000000" w:themeColor="text1"/>
          <w:szCs w:val="21"/>
        </w:rPr>
        <w:t>出張概要を</w:t>
      </w:r>
      <w:r w:rsidR="00BF4256" w:rsidRPr="00DE4278">
        <w:rPr>
          <w:rFonts w:hint="eastAsia"/>
          <w:color w:val="000000" w:themeColor="text1"/>
          <w:szCs w:val="21"/>
        </w:rPr>
        <w:t>確認できる書類等を添付し、</w:t>
      </w:r>
      <w:r w:rsidR="008B6840">
        <w:rPr>
          <w:rFonts w:hint="eastAsia"/>
          <w:color w:val="000000" w:themeColor="text1"/>
          <w:szCs w:val="21"/>
        </w:rPr>
        <w:t>事務局長</w:t>
      </w:r>
      <w:r w:rsidR="00BF4256" w:rsidRPr="00DE4278">
        <w:rPr>
          <w:rFonts w:hint="eastAsia"/>
          <w:color w:val="000000" w:themeColor="text1"/>
          <w:szCs w:val="21"/>
        </w:rPr>
        <w:t>まで提出するものとする。</w:t>
      </w:r>
    </w:p>
    <w:p w14:paraId="38E069BE" w14:textId="77777777" w:rsidR="00BF4256" w:rsidRPr="00DE4278" w:rsidRDefault="00BF4256" w:rsidP="00A9524B">
      <w:pPr>
        <w:ind w:left="210" w:hangingChars="100" w:hanging="210"/>
        <w:rPr>
          <w:color w:val="000000" w:themeColor="text1"/>
          <w:szCs w:val="21"/>
        </w:rPr>
      </w:pPr>
      <w:r w:rsidRPr="00DE4278">
        <w:rPr>
          <w:rFonts w:hint="eastAsia"/>
          <w:color w:val="000000" w:themeColor="text1"/>
          <w:szCs w:val="21"/>
        </w:rPr>
        <w:t>４　事務局長は、</w:t>
      </w:r>
      <w:r w:rsidR="00DF73DA" w:rsidRPr="00DE4278">
        <w:rPr>
          <w:rFonts w:hint="eastAsia"/>
          <w:color w:val="000000" w:themeColor="text1"/>
          <w:szCs w:val="21"/>
        </w:rPr>
        <w:t>研究者</w:t>
      </w:r>
      <w:r w:rsidR="00BD05B6" w:rsidRPr="00DE4278">
        <w:rPr>
          <w:rFonts w:hint="eastAsia"/>
          <w:color w:val="000000" w:themeColor="text1"/>
          <w:szCs w:val="21"/>
        </w:rPr>
        <w:t>から</w:t>
      </w:r>
      <w:r w:rsidRPr="00DE4278">
        <w:rPr>
          <w:rFonts w:hint="eastAsia"/>
          <w:color w:val="000000" w:themeColor="text1"/>
          <w:szCs w:val="21"/>
        </w:rPr>
        <w:t>報告書及び関係書類等</w:t>
      </w:r>
      <w:r w:rsidR="00606C69" w:rsidRPr="00DE4278">
        <w:rPr>
          <w:rFonts w:hint="eastAsia"/>
          <w:color w:val="000000" w:themeColor="text1"/>
          <w:szCs w:val="21"/>
        </w:rPr>
        <w:t>が提出されたときは</w:t>
      </w:r>
      <w:r w:rsidR="00997824" w:rsidRPr="00DE4278">
        <w:rPr>
          <w:rFonts w:hint="eastAsia"/>
          <w:color w:val="000000" w:themeColor="text1"/>
          <w:szCs w:val="21"/>
        </w:rPr>
        <w:t>、内容を確認し、当該出張の事実が</w:t>
      </w:r>
      <w:r w:rsidR="00F908E1" w:rsidRPr="00DE4278">
        <w:rPr>
          <w:rFonts w:hint="eastAsia"/>
          <w:color w:val="000000" w:themeColor="text1"/>
          <w:szCs w:val="21"/>
        </w:rPr>
        <w:t>認められるときは、旅費</w:t>
      </w:r>
      <w:r w:rsidRPr="00DE4278">
        <w:rPr>
          <w:rFonts w:hint="eastAsia"/>
          <w:color w:val="000000" w:themeColor="text1"/>
          <w:szCs w:val="21"/>
        </w:rPr>
        <w:t>の支払</w:t>
      </w:r>
      <w:r w:rsidR="00DF73DA" w:rsidRPr="00DE4278">
        <w:rPr>
          <w:rFonts w:hint="eastAsia"/>
          <w:color w:val="000000" w:themeColor="text1"/>
          <w:szCs w:val="21"/>
        </w:rPr>
        <w:t>手続</w:t>
      </w:r>
      <w:r w:rsidRPr="00DE4278">
        <w:rPr>
          <w:rFonts w:hint="eastAsia"/>
          <w:color w:val="000000" w:themeColor="text1"/>
          <w:szCs w:val="21"/>
        </w:rPr>
        <w:t>を行うものとする。</w:t>
      </w:r>
      <w:r w:rsidR="00257970" w:rsidRPr="00DE4278">
        <w:rPr>
          <w:rFonts w:hint="eastAsia"/>
          <w:color w:val="000000" w:themeColor="text1"/>
          <w:szCs w:val="21"/>
        </w:rPr>
        <w:t>なお、旅費の支払は原則として精算</w:t>
      </w:r>
      <w:r w:rsidR="0044760B" w:rsidRPr="00DE4278">
        <w:rPr>
          <w:rFonts w:hint="eastAsia"/>
          <w:color w:val="000000" w:themeColor="text1"/>
          <w:szCs w:val="21"/>
        </w:rPr>
        <w:t>払いとするが、海外出張の場合に限り、</w:t>
      </w:r>
      <w:r w:rsidR="00DF73DA" w:rsidRPr="00DE4278">
        <w:rPr>
          <w:rFonts w:hint="eastAsia"/>
          <w:color w:val="000000" w:themeColor="text1"/>
          <w:szCs w:val="21"/>
        </w:rPr>
        <w:t>研究者</w:t>
      </w:r>
      <w:r w:rsidR="0044760B" w:rsidRPr="00DE4278">
        <w:rPr>
          <w:rFonts w:hint="eastAsia"/>
          <w:color w:val="000000" w:themeColor="text1"/>
          <w:szCs w:val="21"/>
        </w:rPr>
        <w:t>の意向</w:t>
      </w:r>
      <w:r w:rsidR="001A7DFA" w:rsidRPr="00DE4278">
        <w:rPr>
          <w:rFonts w:hint="eastAsia"/>
          <w:color w:val="000000" w:themeColor="text1"/>
          <w:szCs w:val="21"/>
        </w:rPr>
        <w:t>により概算払い</w:t>
      </w:r>
      <w:r w:rsidR="00BF1901" w:rsidRPr="00DE4278">
        <w:rPr>
          <w:rFonts w:hint="eastAsia"/>
          <w:color w:val="000000" w:themeColor="text1"/>
          <w:szCs w:val="21"/>
        </w:rPr>
        <w:t>と</w:t>
      </w:r>
      <w:r w:rsidR="001A7DFA" w:rsidRPr="00DE4278">
        <w:rPr>
          <w:rFonts w:hint="eastAsia"/>
          <w:color w:val="000000" w:themeColor="text1"/>
          <w:szCs w:val="21"/>
        </w:rPr>
        <w:t>することができる</w:t>
      </w:r>
      <w:r w:rsidR="00257970" w:rsidRPr="00DE4278">
        <w:rPr>
          <w:rFonts w:hint="eastAsia"/>
          <w:color w:val="000000" w:themeColor="text1"/>
          <w:szCs w:val="21"/>
        </w:rPr>
        <w:t>。</w:t>
      </w:r>
    </w:p>
    <w:p w14:paraId="14457551" w14:textId="77777777" w:rsidR="00554777" w:rsidRPr="00DE4278" w:rsidRDefault="00554777" w:rsidP="00A9524B">
      <w:pPr>
        <w:ind w:left="210" w:hangingChars="100" w:hanging="210"/>
        <w:rPr>
          <w:color w:val="000000" w:themeColor="text1"/>
          <w:szCs w:val="21"/>
        </w:rPr>
      </w:pPr>
    </w:p>
    <w:p w14:paraId="47B26F5B" w14:textId="77777777" w:rsidR="00BF4256" w:rsidRPr="00DE4278" w:rsidRDefault="00BF4256" w:rsidP="00A9524B">
      <w:pPr>
        <w:ind w:left="210" w:hangingChars="100" w:hanging="210"/>
        <w:rPr>
          <w:color w:val="000000" w:themeColor="text1"/>
          <w:szCs w:val="21"/>
        </w:rPr>
      </w:pPr>
      <w:r w:rsidRPr="00DE4278">
        <w:rPr>
          <w:rFonts w:hint="eastAsia"/>
          <w:color w:val="000000" w:themeColor="text1"/>
          <w:szCs w:val="21"/>
        </w:rPr>
        <w:t>（</w:t>
      </w:r>
      <w:r w:rsidR="00257970" w:rsidRPr="00DE4278">
        <w:rPr>
          <w:rFonts w:hint="eastAsia"/>
          <w:color w:val="000000" w:themeColor="text1"/>
          <w:szCs w:val="21"/>
        </w:rPr>
        <w:t>人件費・</w:t>
      </w:r>
      <w:r w:rsidRPr="00DE4278">
        <w:rPr>
          <w:rFonts w:hint="eastAsia"/>
          <w:color w:val="000000" w:themeColor="text1"/>
          <w:szCs w:val="21"/>
        </w:rPr>
        <w:t>謝金</w:t>
      </w:r>
      <w:r w:rsidR="00257970" w:rsidRPr="00DE4278">
        <w:rPr>
          <w:rFonts w:hint="eastAsia"/>
          <w:color w:val="000000" w:themeColor="text1"/>
          <w:szCs w:val="21"/>
        </w:rPr>
        <w:t>支払手続</w:t>
      </w:r>
      <w:r w:rsidRPr="00DE4278">
        <w:rPr>
          <w:rFonts w:hint="eastAsia"/>
          <w:color w:val="000000" w:themeColor="text1"/>
          <w:szCs w:val="21"/>
        </w:rPr>
        <w:t>）</w:t>
      </w:r>
    </w:p>
    <w:p w14:paraId="2366C21D" w14:textId="77777777" w:rsidR="00BD05B6" w:rsidRPr="00DE4278" w:rsidRDefault="00BD05B6" w:rsidP="00A9524B">
      <w:pPr>
        <w:ind w:left="210" w:hangingChars="100" w:hanging="210"/>
        <w:rPr>
          <w:color w:val="000000" w:themeColor="text1"/>
          <w:szCs w:val="21"/>
        </w:rPr>
      </w:pPr>
      <w:r w:rsidRPr="00DE4278">
        <w:rPr>
          <w:rFonts w:hint="eastAsia"/>
          <w:color w:val="000000" w:themeColor="text1"/>
          <w:szCs w:val="21"/>
        </w:rPr>
        <w:t xml:space="preserve">第９条　</w:t>
      </w:r>
      <w:r w:rsidR="00881EA8" w:rsidRPr="00DE4278">
        <w:rPr>
          <w:rFonts w:hint="eastAsia"/>
          <w:color w:val="000000" w:themeColor="text1"/>
          <w:szCs w:val="21"/>
        </w:rPr>
        <w:t>研究者は、当該研究に係る作業従事者等に対し人件費又は謝金の支出をしようとするときは、</w:t>
      </w:r>
      <w:r w:rsidR="00B00A8E" w:rsidRPr="00DE4278">
        <w:rPr>
          <w:rFonts w:asciiTheme="minorEastAsia" w:hAnsiTheme="minorEastAsia" w:hint="eastAsia"/>
          <w:color w:val="000000" w:themeColor="text1"/>
        </w:rPr>
        <w:t>群馬県公立大学法人</w:t>
      </w:r>
      <w:r w:rsidR="00B00A8E" w:rsidRPr="00DE4278">
        <w:rPr>
          <w:rFonts w:asciiTheme="minorEastAsia" w:hAnsiTheme="minorEastAsia"/>
          <w:color w:val="000000" w:themeColor="text1"/>
        </w:rPr>
        <w:t>会計規則</w:t>
      </w:r>
      <w:r w:rsidR="00B00A8E" w:rsidRPr="00DE4278">
        <w:rPr>
          <w:rFonts w:asciiTheme="minorEastAsia" w:hAnsiTheme="minorEastAsia" w:hint="eastAsia"/>
          <w:color w:val="000000" w:themeColor="text1"/>
        </w:rPr>
        <w:t>その他群馬県公立大学法人の定める関係規程に準じて処理するものとする。</w:t>
      </w:r>
    </w:p>
    <w:p w14:paraId="5142EB6C" w14:textId="77777777" w:rsidR="00F908E1" w:rsidRPr="00DE4278" w:rsidRDefault="00F908E1" w:rsidP="00081256">
      <w:pPr>
        <w:rPr>
          <w:color w:val="000000" w:themeColor="text1"/>
          <w:szCs w:val="21"/>
        </w:rPr>
      </w:pPr>
    </w:p>
    <w:p w14:paraId="0F4E6947" w14:textId="77777777" w:rsidR="00250CF5" w:rsidRPr="00DE4278" w:rsidRDefault="00250CF5" w:rsidP="00A9524B">
      <w:pPr>
        <w:ind w:left="210" w:hangingChars="100" w:hanging="210"/>
        <w:rPr>
          <w:color w:val="000000" w:themeColor="text1"/>
          <w:szCs w:val="21"/>
        </w:rPr>
      </w:pPr>
      <w:r w:rsidRPr="00DE4278">
        <w:rPr>
          <w:rFonts w:hint="eastAsia"/>
          <w:color w:val="000000" w:themeColor="text1"/>
          <w:szCs w:val="21"/>
        </w:rPr>
        <w:t>（その他支払手続）</w:t>
      </w:r>
    </w:p>
    <w:p w14:paraId="4E297081" w14:textId="77777777" w:rsidR="00250CF5" w:rsidRPr="00DE4278" w:rsidRDefault="00250CF5" w:rsidP="00A9524B">
      <w:pPr>
        <w:ind w:left="210" w:hangingChars="100" w:hanging="210"/>
        <w:rPr>
          <w:color w:val="000000" w:themeColor="text1"/>
          <w:szCs w:val="21"/>
        </w:rPr>
      </w:pPr>
      <w:r w:rsidRPr="00DE4278">
        <w:rPr>
          <w:rFonts w:hint="eastAsia"/>
          <w:color w:val="000000" w:themeColor="text1"/>
          <w:szCs w:val="21"/>
        </w:rPr>
        <w:t>第１０</w:t>
      </w:r>
      <w:r w:rsidR="00DD11EA" w:rsidRPr="00DE4278">
        <w:rPr>
          <w:rFonts w:hint="eastAsia"/>
          <w:color w:val="000000" w:themeColor="text1"/>
          <w:szCs w:val="21"/>
        </w:rPr>
        <w:t>条</w:t>
      </w:r>
      <w:r w:rsidRPr="00DE4278">
        <w:rPr>
          <w:rFonts w:hint="eastAsia"/>
          <w:color w:val="000000" w:themeColor="text1"/>
          <w:szCs w:val="21"/>
        </w:rPr>
        <w:t xml:space="preserve">　</w:t>
      </w:r>
      <w:r w:rsidR="00DF73DA" w:rsidRPr="00DE4278">
        <w:rPr>
          <w:rFonts w:hint="eastAsia"/>
          <w:color w:val="000000" w:themeColor="text1"/>
          <w:szCs w:val="21"/>
        </w:rPr>
        <w:t>研究者</w:t>
      </w:r>
      <w:r w:rsidRPr="00DE4278">
        <w:rPr>
          <w:rFonts w:hint="eastAsia"/>
          <w:color w:val="000000" w:themeColor="text1"/>
          <w:szCs w:val="21"/>
        </w:rPr>
        <w:t>は、第７</w:t>
      </w:r>
      <w:r w:rsidR="00DC2BB3" w:rsidRPr="00DE4278">
        <w:rPr>
          <w:rFonts w:hint="eastAsia"/>
          <w:color w:val="000000" w:themeColor="text1"/>
          <w:szCs w:val="21"/>
        </w:rPr>
        <w:t>条</w:t>
      </w:r>
      <w:r w:rsidRPr="00DE4278">
        <w:rPr>
          <w:rFonts w:hint="eastAsia"/>
          <w:color w:val="000000" w:themeColor="text1"/>
          <w:szCs w:val="21"/>
        </w:rPr>
        <w:t>から第９</w:t>
      </w:r>
      <w:r w:rsidR="00DC2BB3" w:rsidRPr="00DE4278">
        <w:rPr>
          <w:rFonts w:hint="eastAsia"/>
          <w:color w:val="000000" w:themeColor="text1"/>
          <w:szCs w:val="21"/>
        </w:rPr>
        <w:t>条</w:t>
      </w:r>
      <w:r w:rsidRPr="00DE4278">
        <w:rPr>
          <w:rFonts w:hint="eastAsia"/>
          <w:color w:val="000000" w:themeColor="text1"/>
          <w:szCs w:val="21"/>
        </w:rPr>
        <w:t>に規定する経費以外の経費の支出をしようとするときは、</w:t>
      </w:r>
      <w:r w:rsidR="00881EA8" w:rsidRPr="00DE4278">
        <w:rPr>
          <w:rFonts w:hint="eastAsia"/>
          <w:color w:val="000000" w:themeColor="text1"/>
          <w:szCs w:val="21"/>
        </w:rPr>
        <w:t>経費依頼書</w:t>
      </w:r>
      <w:r w:rsidRPr="00DE4278">
        <w:rPr>
          <w:rFonts w:hint="eastAsia"/>
          <w:color w:val="000000" w:themeColor="text1"/>
          <w:szCs w:val="21"/>
        </w:rPr>
        <w:t>を作成するとともに、</w:t>
      </w:r>
      <w:r w:rsidR="0044760B" w:rsidRPr="00DE4278">
        <w:rPr>
          <w:rFonts w:hint="eastAsia"/>
          <w:color w:val="000000" w:themeColor="text1"/>
          <w:szCs w:val="21"/>
        </w:rPr>
        <w:t>経費の支出の妥当性を確認できる書類等を添付し、</w:t>
      </w:r>
      <w:r w:rsidRPr="00DE4278">
        <w:rPr>
          <w:rFonts w:hint="eastAsia"/>
          <w:color w:val="000000" w:themeColor="text1"/>
          <w:szCs w:val="21"/>
        </w:rPr>
        <w:t>事務局長まで提出するものとする。</w:t>
      </w:r>
    </w:p>
    <w:p w14:paraId="26CDE90B" w14:textId="77777777" w:rsidR="00250CF5" w:rsidRPr="00DE4278" w:rsidRDefault="00250CF5" w:rsidP="00A9524B">
      <w:pPr>
        <w:ind w:left="210" w:hangingChars="100" w:hanging="210"/>
        <w:rPr>
          <w:color w:val="000000" w:themeColor="text1"/>
          <w:szCs w:val="21"/>
        </w:rPr>
      </w:pPr>
      <w:r w:rsidRPr="00DE4278">
        <w:rPr>
          <w:rFonts w:hint="eastAsia"/>
          <w:color w:val="000000" w:themeColor="text1"/>
          <w:szCs w:val="21"/>
        </w:rPr>
        <w:t>２　事務局長は、</w:t>
      </w:r>
      <w:r w:rsidR="00DF73DA" w:rsidRPr="00DE4278">
        <w:rPr>
          <w:rFonts w:hint="eastAsia"/>
          <w:color w:val="000000" w:themeColor="text1"/>
          <w:szCs w:val="21"/>
        </w:rPr>
        <w:t>研究者</w:t>
      </w:r>
      <w:r w:rsidR="0044760B" w:rsidRPr="00DE4278">
        <w:rPr>
          <w:rFonts w:hint="eastAsia"/>
          <w:color w:val="000000" w:themeColor="text1"/>
          <w:szCs w:val="21"/>
        </w:rPr>
        <w:t>から</w:t>
      </w:r>
      <w:r w:rsidR="00881EA8" w:rsidRPr="00DE4278">
        <w:rPr>
          <w:rFonts w:hint="eastAsia"/>
          <w:color w:val="000000" w:themeColor="text1"/>
          <w:szCs w:val="21"/>
        </w:rPr>
        <w:t>経費依頼書</w:t>
      </w:r>
      <w:r w:rsidR="0044760B" w:rsidRPr="00DE4278">
        <w:rPr>
          <w:rFonts w:hint="eastAsia"/>
          <w:color w:val="000000" w:themeColor="text1"/>
          <w:szCs w:val="21"/>
        </w:rPr>
        <w:t>等が提出されたときは、内容を確認し、適正と認めたときは、経費の支払</w:t>
      </w:r>
      <w:r w:rsidR="00DF73DA" w:rsidRPr="00DE4278">
        <w:rPr>
          <w:rFonts w:hint="eastAsia"/>
          <w:color w:val="000000" w:themeColor="text1"/>
          <w:szCs w:val="21"/>
        </w:rPr>
        <w:t>手続</w:t>
      </w:r>
      <w:r w:rsidR="0044760B" w:rsidRPr="00DE4278">
        <w:rPr>
          <w:rFonts w:hint="eastAsia"/>
          <w:color w:val="000000" w:themeColor="text1"/>
          <w:szCs w:val="21"/>
        </w:rPr>
        <w:t>を行うものとする。</w:t>
      </w:r>
    </w:p>
    <w:p w14:paraId="44721F37" w14:textId="77777777" w:rsidR="0044760B" w:rsidRPr="00DE4278" w:rsidRDefault="0044760B" w:rsidP="00A9524B">
      <w:pPr>
        <w:ind w:left="210" w:hangingChars="100" w:hanging="210"/>
        <w:rPr>
          <w:color w:val="000000" w:themeColor="text1"/>
          <w:szCs w:val="21"/>
        </w:rPr>
      </w:pPr>
    </w:p>
    <w:p w14:paraId="6924611C" w14:textId="77777777" w:rsidR="0044760B" w:rsidRPr="00DE4278" w:rsidRDefault="0044760B" w:rsidP="00A9524B">
      <w:pPr>
        <w:ind w:left="210" w:hangingChars="100" w:hanging="210"/>
        <w:rPr>
          <w:color w:val="000000" w:themeColor="text1"/>
          <w:szCs w:val="21"/>
        </w:rPr>
      </w:pPr>
      <w:r w:rsidRPr="00DE4278">
        <w:rPr>
          <w:rFonts w:hint="eastAsia"/>
          <w:color w:val="000000" w:themeColor="text1"/>
          <w:szCs w:val="21"/>
        </w:rPr>
        <w:t>（</w:t>
      </w:r>
      <w:r w:rsidR="00CF738B" w:rsidRPr="00DE4278">
        <w:rPr>
          <w:rFonts w:hint="eastAsia"/>
          <w:color w:val="000000" w:themeColor="text1"/>
          <w:szCs w:val="21"/>
        </w:rPr>
        <w:t>支払</w:t>
      </w:r>
      <w:r w:rsidR="00C0514C" w:rsidRPr="00DE4278">
        <w:rPr>
          <w:rFonts w:hint="eastAsia"/>
          <w:color w:val="000000" w:themeColor="text1"/>
          <w:szCs w:val="21"/>
        </w:rPr>
        <w:t>方法</w:t>
      </w:r>
      <w:r w:rsidRPr="00DE4278">
        <w:rPr>
          <w:rFonts w:hint="eastAsia"/>
          <w:color w:val="000000" w:themeColor="text1"/>
          <w:szCs w:val="21"/>
        </w:rPr>
        <w:t>）</w:t>
      </w:r>
    </w:p>
    <w:p w14:paraId="33AE7119" w14:textId="77777777" w:rsidR="00CF738B" w:rsidRPr="00DE4278" w:rsidRDefault="00C0514C" w:rsidP="00A9524B">
      <w:pPr>
        <w:ind w:left="210" w:hangingChars="100" w:hanging="210"/>
        <w:rPr>
          <w:color w:val="000000" w:themeColor="text1"/>
          <w:szCs w:val="21"/>
        </w:rPr>
      </w:pPr>
      <w:r w:rsidRPr="00DE4278">
        <w:rPr>
          <w:rFonts w:hint="eastAsia"/>
          <w:color w:val="000000" w:themeColor="text1"/>
          <w:szCs w:val="21"/>
        </w:rPr>
        <w:t>第１１</w:t>
      </w:r>
      <w:r w:rsidR="00DD11EA" w:rsidRPr="00DE4278">
        <w:rPr>
          <w:rFonts w:hint="eastAsia"/>
          <w:color w:val="000000" w:themeColor="text1"/>
          <w:szCs w:val="21"/>
        </w:rPr>
        <w:t>条</w:t>
      </w:r>
      <w:r w:rsidRPr="00DE4278">
        <w:rPr>
          <w:rFonts w:hint="eastAsia"/>
          <w:color w:val="000000" w:themeColor="text1"/>
          <w:szCs w:val="21"/>
        </w:rPr>
        <w:t xml:space="preserve">　経費の支払</w:t>
      </w:r>
      <w:r w:rsidR="00CF738B" w:rsidRPr="00DE4278">
        <w:rPr>
          <w:rFonts w:hint="eastAsia"/>
          <w:color w:val="000000" w:themeColor="text1"/>
          <w:szCs w:val="21"/>
        </w:rPr>
        <w:t>は、原則として債権者に直接口座振替するものとする。</w:t>
      </w:r>
      <w:r w:rsidRPr="00DE4278">
        <w:rPr>
          <w:rFonts w:hint="eastAsia"/>
          <w:color w:val="000000" w:themeColor="text1"/>
          <w:szCs w:val="21"/>
        </w:rPr>
        <w:t>ただし、事務局長が必要と認める場合には、現金による支払ができるものとする。</w:t>
      </w:r>
    </w:p>
    <w:p w14:paraId="4635A493" w14:textId="378DA126" w:rsidR="00CF738B" w:rsidRPr="00DE4278" w:rsidRDefault="00C0514C" w:rsidP="00A9524B">
      <w:pPr>
        <w:ind w:left="210" w:hangingChars="100" w:hanging="210"/>
        <w:rPr>
          <w:color w:val="000000" w:themeColor="text1"/>
          <w:szCs w:val="21"/>
        </w:rPr>
      </w:pPr>
      <w:r w:rsidRPr="00DE4278">
        <w:rPr>
          <w:rFonts w:hint="eastAsia"/>
          <w:color w:val="000000" w:themeColor="text1"/>
          <w:szCs w:val="21"/>
        </w:rPr>
        <w:t>２　請求書等による振込口座の確認ができない場合において、</w:t>
      </w:r>
      <w:r w:rsidR="00DF73DA" w:rsidRPr="00DE4278">
        <w:rPr>
          <w:rFonts w:hint="eastAsia"/>
          <w:color w:val="000000" w:themeColor="text1"/>
          <w:szCs w:val="21"/>
        </w:rPr>
        <w:t>研究者</w:t>
      </w:r>
      <w:r w:rsidRPr="00DE4278">
        <w:rPr>
          <w:rFonts w:hint="eastAsia"/>
          <w:color w:val="000000" w:themeColor="text1"/>
          <w:szCs w:val="21"/>
        </w:rPr>
        <w:t>は、</w:t>
      </w:r>
      <w:r w:rsidR="001A7DFA" w:rsidRPr="00DE4278">
        <w:rPr>
          <w:rFonts w:hint="eastAsia"/>
          <w:color w:val="000000" w:themeColor="text1"/>
          <w:szCs w:val="21"/>
        </w:rPr>
        <w:t>債権者となるべき者に対し、事前に口座振替申込書（様式</w:t>
      </w:r>
      <w:r w:rsidR="00081256" w:rsidRPr="00DE4278">
        <w:rPr>
          <w:rFonts w:hint="eastAsia"/>
          <w:color w:val="000000" w:themeColor="text1"/>
          <w:szCs w:val="21"/>
        </w:rPr>
        <w:t>５</w:t>
      </w:r>
      <w:r w:rsidR="001A7DFA" w:rsidRPr="00DE4278">
        <w:rPr>
          <w:rFonts w:hint="eastAsia"/>
          <w:color w:val="000000" w:themeColor="text1"/>
          <w:szCs w:val="21"/>
        </w:rPr>
        <w:t>）を事務局長まで提出させるものとする。</w:t>
      </w:r>
    </w:p>
    <w:p w14:paraId="12F762BD" w14:textId="77777777" w:rsidR="001A7DFA" w:rsidRPr="00DE4278" w:rsidRDefault="001A7DFA" w:rsidP="00A9524B">
      <w:pPr>
        <w:ind w:left="210" w:hangingChars="100" w:hanging="210"/>
        <w:rPr>
          <w:color w:val="000000" w:themeColor="text1"/>
          <w:szCs w:val="21"/>
        </w:rPr>
      </w:pPr>
    </w:p>
    <w:p w14:paraId="37939D24" w14:textId="77777777" w:rsidR="001A7DFA" w:rsidRPr="00DE4278" w:rsidRDefault="001A7DFA" w:rsidP="00A9524B">
      <w:pPr>
        <w:ind w:left="210" w:hangingChars="100" w:hanging="210"/>
        <w:rPr>
          <w:color w:val="000000" w:themeColor="text1"/>
          <w:szCs w:val="21"/>
        </w:rPr>
      </w:pPr>
      <w:r w:rsidRPr="00DE4278">
        <w:rPr>
          <w:rFonts w:hint="eastAsia"/>
          <w:color w:val="000000" w:themeColor="text1"/>
          <w:szCs w:val="21"/>
        </w:rPr>
        <w:t>（支払の特例）</w:t>
      </w:r>
    </w:p>
    <w:p w14:paraId="35003590" w14:textId="77777777" w:rsidR="001A7DFA" w:rsidRPr="00DE4278" w:rsidRDefault="001A7DFA" w:rsidP="001A7DFA">
      <w:pPr>
        <w:ind w:left="210" w:hangingChars="100" w:hanging="210"/>
        <w:rPr>
          <w:color w:val="000000" w:themeColor="text1"/>
          <w:szCs w:val="21"/>
        </w:rPr>
      </w:pPr>
      <w:r w:rsidRPr="00DE4278">
        <w:rPr>
          <w:rFonts w:hint="eastAsia"/>
          <w:color w:val="000000" w:themeColor="text1"/>
          <w:szCs w:val="21"/>
        </w:rPr>
        <w:t>第１２</w:t>
      </w:r>
      <w:r w:rsidR="00DD11EA" w:rsidRPr="00DE4278">
        <w:rPr>
          <w:rFonts w:hint="eastAsia"/>
          <w:color w:val="000000" w:themeColor="text1"/>
          <w:szCs w:val="21"/>
        </w:rPr>
        <w:t>条</w:t>
      </w:r>
      <w:r w:rsidRPr="00DE4278">
        <w:rPr>
          <w:rFonts w:hint="eastAsia"/>
          <w:color w:val="000000" w:themeColor="text1"/>
          <w:szCs w:val="21"/>
        </w:rPr>
        <w:t xml:space="preserve">　研究計画時には予想し得なかった要因による、時間的な制限、空間的な困難性、支払方法に関する諸条件その他やむを得ない事由に基づき、</w:t>
      </w:r>
      <w:r w:rsidR="00217382" w:rsidRPr="00DE4278">
        <w:rPr>
          <w:rFonts w:hint="eastAsia"/>
          <w:color w:val="000000" w:themeColor="text1"/>
          <w:szCs w:val="21"/>
        </w:rPr>
        <w:t>事務局長が必要と認める場</w:t>
      </w:r>
      <w:r w:rsidR="00217382" w:rsidRPr="00DE4278">
        <w:rPr>
          <w:rFonts w:hint="eastAsia"/>
          <w:color w:val="000000" w:themeColor="text1"/>
          <w:szCs w:val="21"/>
        </w:rPr>
        <w:lastRenderedPageBreak/>
        <w:t>合には、</w:t>
      </w:r>
      <w:r w:rsidR="00DF73DA" w:rsidRPr="00DE4278">
        <w:rPr>
          <w:rFonts w:hint="eastAsia"/>
          <w:color w:val="000000" w:themeColor="text1"/>
          <w:szCs w:val="21"/>
        </w:rPr>
        <w:t>研究者</w:t>
      </w:r>
      <w:r w:rsidR="00217382" w:rsidRPr="00DE4278">
        <w:rPr>
          <w:rFonts w:hint="eastAsia"/>
          <w:color w:val="000000" w:themeColor="text1"/>
          <w:szCs w:val="21"/>
        </w:rPr>
        <w:t>による立替払ができる</w:t>
      </w:r>
      <w:r w:rsidRPr="00DE4278">
        <w:rPr>
          <w:rFonts w:hint="eastAsia"/>
          <w:color w:val="000000" w:themeColor="text1"/>
          <w:szCs w:val="21"/>
        </w:rPr>
        <w:t>ものとする。</w:t>
      </w:r>
    </w:p>
    <w:p w14:paraId="641393BA" w14:textId="705A0142" w:rsidR="001A7DFA" w:rsidRPr="00DE4278" w:rsidRDefault="00DC2BB3" w:rsidP="001A7DFA">
      <w:pPr>
        <w:ind w:left="210" w:hangingChars="100" w:hanging="210"/>
        <w:rPr>
          <w:color w:val="000000" w:themeColor="text1"/>
          <w:szCs w:val="21"/>
        </w:rPr>
      </w:pPr>
      <w:r w:rsidRPr="00DE4278">
        <w:rPr>
          <w:rFonts w:hint="eastAsia"/>
          <w:color w:val="000000" w:themeColor="text1"/>
          <w:szCs w:val="21"/>
        </w:rPr>
        <w:t>２　前項の規定により立替払</w:t>
      </w:r>
      <w:r w:rsidR="001A7DFA" w:rsidRPr="00DE4278">
        <w:rPr>
          <w:rFonts w:hint="eastAsia"/>
          <w:color w:val="000000" w:themeColor="text1"/>
          <w:szCs w:val="21"/>
        </w:rPr>
        <w:t>を行う際は、あらかじめ</w:t>
      </w:r>
      <w:r w:rsidR="008B6840">
        <w:rPr>
          <w:rFonts w:hint="eastAsia"/>
          <w:color w:val="000000" w:themeColor="text1"/>
          <w:szCs w:val="21"/>
        </w:rPr>
        <w:t>立替払い事前申請書</w:t>
      </w:r>
      <w:r w:rsidR="00217382" w:rsidRPr="00DE4278">
        <w:rPr>
          <w:rFonts w:hint="eastAsia"/>
          <w:color w:val="000000" w:themeColor="text1"/>
          <w:szCs w:val="21"/>
        </w:rPr>
        <w:t>等をもって</w:t>
      </w:r>
      <w:r w:rsidR="001A7DFA" w:rsidRPr="00DE4278">
        <w:rPr>
          <w:rFonts w:hint="eastAsia"/>
          <w:color w:val="000000" w:themeColor="text1"/>
          <w:szCs w:val="21"/>
        </w:rPr>
        <w:t>事務局長に協議するものとする。</w:t>
      </w:r>
    </w:p>
    <w:p w14:paraId="5E172C2C" w14:textId="464157E1" w:rsidR="001A7DFA" w:rsidRPr="00DE4278" w:rsidRDefault="00DC2BB3" w:rsidP="001A7DFA">
      <w:pPr>
        <w:ind w:left="210" w:hangingChars="100" w:hanging="210"/>
        <w:rPr>
          <w:color w:val="000000" w:themeColor="text1"/>
          <w:szCs w:val="21"/>
        </w:rPr>
      </w:pPr>
      <w:r w:rsidRPr="00DE4278">
        <w:rPr>
          <w:rFonts w:hint="eastAsia"/>
          <w:color w:val="000000" w:themeColor="text1"/>
          <w:szCs w:val="21"/>
        </w:rPr>
        <w:t>３　立替払</w:t>
      </w:r>
      <w:r w:rsidR="001A7DFA" w:rsidRPr="00DE4278">
        <w:rPr>
          <w:rFonts w:hint="eastAsia"/>
          <w:color w:val="000000" w:themeColor="text1"/>
          <w:szCs w:val="21"/>
        </w:rPr>
        <w:t>を行った</w:t>
      </w:r>
      <w:r w:rsidR="00DF73DA" w:rsidRPr="00DE4278">
        <w:rPr>
          <w:rFonts w:hint="eastAsia"/>
          <w:color w:val="000000" w:themeColor="text1"/>
          <w:szCs w:val="21"/>
        </w:rPr>
        <w:t>研究者</w:t>
      </w:r>
      <w:r w:rsidR="00217382" w:rsidRPr="00DE4278">
        <w:rPr>
          <w:rFonts w:hint="eastAsia"/>
          <w:color w:val="000000" w:themeColor="text1"/>
          <w:szCs w:val="21"/>
        </w:rPr>
        <w:t>は、</w:t>
      </w:r>
      <w:r w:rsidR="008B6840">
        <w:rPr>
          <w:rFonts w:hint="eastAsia"/>
          <w:color w:val="000000" w:themeColor="text1"/>
          <w:szCs w:val="21"/>
        </w:rPr>
        <w:t>経費依頼書に</w:t>
      </w:r>
      <w:r w:rsidR="00AC5439" w:rsidRPr="00DE4278">
        <w:rPr>
          <w:rFonts w:hint="eastAsia"/>
          <w:color w:val="000000" w:themeColor="text1"/>
          <w:szCs w:val="21"/>
        </w:rPr>
        <w:t>領収書及び支払内容がわかる書類等を</w:t>
      </w:r>
      <w:r w:rsidR="00217382" w:rsidRPr="00DE4278">
        <w:rPr>
          <w:rFonts w:hint="eastAsia"/>
          <w:color w:val="000000" w:themeColor="text1"/>
          <w:szCs w:val="21"/>
        </w:rPr>
        <w:t>、速やかに</w:t>
      </w:r>
      <w:r w:rsidR="00AC5439" w:rsidRPr="00DE4278">
        <w:rPr>
          <w:rFonts w:hint="eastAsia"/>
          <w:color w:val="000000" w:themeColor="text1"/>
          <w:szCs w:val="21"/>
        </w:rPr>
        <w:t>事務局長まで提出するものとする。</w:t>
      </w:r>
    </w:p>
    <w:p w14:paraId="3A067983" w14:textId="77777777" w:rsidR="00860E94" w:rsidRPr="008B6840" w:rsidRDefault="00860E94" w:rsidP="001A7DFA">
      <w:pPr>
        <w:ind w:left="210" w:hangingChars="100" w:hanging="210"/>
        <w:rPr>
          <w:color w:val="000000" w:themeColor="text1"/>
          <w:szCs w:val="21"/>
        </w:rPr>
      </w:pPr>
    </w:p>
    <w:p w14:paraId="25707527" w14:textId="77777777" w:rsidR="00860E94" w:rsidRPr="00DE4278" w:rsidRDefault="00860E94" w:rsidP="001A7DFA">
      <w:pPr>
        <w:ind w:left="210" w:hangingChars="100" w:hanging="210"/>
        <w:rPr>
          <w:color w:val="000000" w:themeColor="text1"/>
          <w:szCs w:val="21"/>
        </w:rPr>
      </w:pPr>
      <w:r w:rsidRPr="00DE4278">
        <w:rPr>
          <w:rFonts w:hint="eastAsia"/>
          <w:color w:val="000000" w:themeColor="text1"/>
          <w:szCs w:val="21"/>
        </w:rPr>
        <w:t>（設備備品の寄附）</w:t>
      </w:r>
    </w:p>
    <w:p w14:paraId="664B157C" w14:textId="6A0C9AFC" w:rsidR="00860E94" w:rsidRPr="00DE4278" w:rsidRDefault="00284A26" w:rsidP="001A7DFA">
      <w:pPr>
        <w:ind w:left="210" w:hangingChars="100" w:hanging="210"/>
        <w:rPr>
          <w:color w:val="000000" w:themeColor="text1"/>
          <w:szCs w:val="21"/>
        </w:rPr>
      </w:pPr>
      <w:r w:rsidRPr="00DE4278">
        <w:rPr>
          <w:rFonts w:hint="eastAsia"/>
          <w:color w:val="000000" w:themeColor="text1"/>
          <w:szCs w:val="21"/>
        </w:rPr>
        <w:t>第１３</w:t>
      </w:r>
      <w:r w:rsidR="00DD11EA" w:rsidRPr="00DE4278">
        <w:rPr>
          <w:rFonts w:hint="eastAsia"/>
          <w:color w:val="000000" w:themeColor="text1"/>
          <w:szCs w:val="21"/>
        </w:rPr>
        <w:t>条</w:t>
      </w:r>
      <w:r w:rsidR="00217382" w:rsidRPr="00DE4278">
        <w:rPr>
          <w:rFonts w:hint="eastAsia"/>
          <w:color w:val="000000" w:themeColor="text1"/>
          <w:szCs w:val="21"/>
        </w:rPr>
        <w:t xml:space="preserve">　</w:t>
      </w:r>
      <w:r w:rsidR="00DF73DA" w:rsidRPr="00DE4278">
        <w:rPr>
          <w:rFonts w:hint="eastAsia"/>
          <w:color w:val="000000" w:themeColor="text1"/>
          <w:szCs w:val="21"/>
        </w:rPr>
        <w:t>研究者</w:t>
      </w:r>
      <w:r w:rsidR="00217382" w:rsidRPr="00DE4278">
        <w:rPr>
          <w:rFonts w:hint="eastAsia"/>
          <w:color w:val="000000" w:themeColor="text1"/>
          <w:szCs w:val="21"/>
        </w:rPr>
        <w:t>は、</w:t>
      </w:r>
      <w:r w:rsidR="00B842F5" w:rsidRPr="00DE4278">
        <w:rPr>
          <w:rFonts w:hint="eastAsia"/>
          <w:color w:val="000000" w:themeColor="text1"/>
          <w:szCs w:val="21"/>
        </w:rPr>
        <w:t>公的</w:t>
      </w:r>
      <w:r w:rsidR="00217382" w:rsidRPr="00DE4278">
        <w:rPr>
          <w:rFonts w:hint="eastAsia"/>
          <w:color w:val="000000" w:themeColor="text1"/>
          <w:szCs w:val="21"/>
        </w:rPr>
        <w:t>研究費</w:t>
      </w:r>
      <w:r w:rsidR="00860E94" w:rsidRPr="00DE4278">
        <w:rPr>
          <w:rFonts w:hint="eastAsia"/>
          <w:color w:val="000000" w:themeColor="text1"/>
          <w:szCs w:val="21"/>
        </w:rPr>
        <w:t>により</w:t>
      </w:r>
      <w:r w:rsidR="00881EA8" w:rsidRPr="00DE4278">
        <w:rPr>
          <w:rFonts w:hint="eastAsia"/>
          <w:color w:val="000000" w:themeColor="text1"/>
          <w:szCs w:val="21"/>
        </w:rPr>
        <w:t>群馬県</w:t>
      </w:r>
      <w:r w:rsidR="00881EA8" w:rsidRPr="00DE4278">
        <w:rPr>
          <w:color w:val="000000" w:themeColor="text1"/>
          <w:szCs w:val="21"/>
        </w:rPr>
        <w:t>公立大学法人</w:t>
      </w:r>
      <w:r w:rsidR="00881EA8" w:rsidRPr="00DE4278">
        <w:rPr>
          <w:rFonts w:hint="eastAsia"/>
          <w:color w:val="000000" w:themeColor="text1"/>
          <w:szCs w:val="21"/>
        </w:rPr>
        <w:t>固定資産管理規程</w:t>
      </w:r>
      <w:r w:rsidR="00881EA8" w:rsidRPr="00DE4278">
        <w:rPr>
          <w:color w:val="000000" w:themeColor="text1"/>
          <w:szCs w:val="21"/>
        </w:rPr>
        <w:t>に定める固定資産及び管理物品に該当する</w:t>
      </w:r>
      <w:r w:rsidR="00217382" w:rsidRPr="00DE4278">
        <w:rPr>
          <w:rFonts w:hint="eastAsia"/>
          <w:color w:val="000000" w:themeColor="text1"/>
          <w:szCs w:val="21"/>
        </w:rPr>
        <w:t>物品</w:t>
      </w:r>
      <w:r w:rsidR="00860E94" w:rsidRPr="00DE4278">
        <w:rPr>
          <w:rFonts w:hint="eastAsia"/>
          <w:color w:val="000000" w:themeColor="text1"/>
          <w:szCs w:val="21"/>
        </w:rPr>
        <w:t>を購入した場合、寄附申込書（</w:t>
      </w:r>
      <w:r w:rsidR="00A11BC6" w:rsidRPr="00DE4278">
        <w:rPr>
          <w:rFonts w:hint="eastAsia"/>
          <w:color w:val="000000" w:themeColor="text1"/>
          <w:szCs w:val="21"/>
        </w:rPr>
        <w:t>様式</w:t>
      </w:r>
      <w:r w:rsidR="00081256" w:rsidRPr="00DE4278">
        <w:rPr>
          <w:rFonts w:hint="eastAsia"/>
          <w:color w:val="000000" w:themeColor="text1"/>
          <w:szCs w:val="21"/>
        </w:rPr>
        <w:t>６</w:t>
      </w:r>
      <w:r w:rsidR="00860E94" w:rsidRPr="00DE4278">
        <w:rPr>
          <w:rFonts w:hint="eastAsia"/>
          <w:color w:val="000000" w:themeColor="text1"/>
          <w:szCs w:val="21"/>
        </w:rPr>
        <w:t>）を作成し、事務局長まで提出するものとする。</w:t>
      </w:r>
      <w:r w:rsidR="00881EA8" w:rsidRPr="00DE4278">
        <w:rPr>
          <w:rFonts w:hint="eastAsia"/>
          <w:color w:val="000000" w:themeColor="text1"/>
          <w:szCs w:val="21"/>
        </w:rPr>
        <w:t>ただし、</w:t>
      </w:r>
      <w:r w:rsidR="008B6840">
        <w:rPr>
          <w:rFonts w:hint="eastAsia"/>
          <w:color w:val="000000" w:themeColor="text1"/>
          <w:szCs w:val="21"/>
        </w:rPr>
        <w:t>取得価額</w:t>
      </w:r>
      <w:r w:rsidR="00881EA8" w:rsidRPr="00DE4278">
        <w:rPr>
          <w:rFonts w:hint="eastAsia"/>
          <w:color w:val="000000" w:themeColor="text1"/>
          <w:szCs w:val="21"/>
        </w:rPr>
        <w:t>１０</w:t>
      </w:r>
      <w:r w:rsidR="00217382" w:rsidRPr="00DE4278">
        <w:rPr>
          <w:rFonts w:hint="eastAsia"/>
          <w:color w:val="000000" w:themeColor="text1"/>
          <w:szCs w:val="21"/>
        </w:rPr>
        <w:t>万円以上であっても、物品の性質上消耗品と認められる場合はこの限りではない。</w:t>
      </w:r>
    </w:p>
    <w:p w14:paraId="6984185A" w14:textId="5659D867" w:rsidR="00860E94" w:rsidRPr="00DE4278" w:rsidRDefault="00860E94" w:rsidP="00081256">
      <w:pPr>
        <w:ind w:left="210" w:hangingChars="100" w:hanging="210"/>
        <w:rPr>
          <w:color w:val="000000" w:themeColor="text1"/>
          <w:szCs w:val="21"/>
        </w:rPr>
      </w:pPr>
      <w:r w:rsidRPr="00DE4278">
        <w:rPr>
          <w:rFonts w:hint="eastAsia"/>
          <w:color w:val="000000" w:themeColor="text1"/>
          <w:szCs w:val="21"/>
        </w:rPr>
        <w:t xml:space="preserve">２　</w:t>
      </w:r>
      <w:r w:rsidR="008B6840">
        <w:rPr>
          <w:rFonts w:hint="eastAsia"/>
          <w:color w:val="000000" w:themeColor="text1"/>
          <w:szCs w:val="21"/>
        </w:rPr>
        <w:t>理事長</w:t>
      </w:r>
      <w:r w:rsidR="00A11BC6" w:rsidRPr="00DE4278">
        <w:rPr>
          <w:rFonts w:hint="eastAsia"/>
          <w:color w:val="000000" w:themeColor="text1"/>
          <w:szCs w:val="21"/>
        </w:rPr>
        <w:t>は、</w:t>
      </w:r>
      <w:r w:rsidR="00DF73DA" w:rsidRPr="00DE4278">
        <w:rPr>
          <w:rFonts w:hint="eastAsia"/>
          <w:color w:val="000000" w:themeColor="text1"/>
          <w:szCs w:val="21"/>
        </w:rPr>
        <w:t>研究者</w:t>
      </w:r>
      <w:r w:rsidR="00A11BC6" w:rsidRPr="00DE4278">
        <w:rPr>
          <w:rFonts w:hint="eastAsia"/>
          <w:color w:val="000000" w:themeColor="text1"/>
          <w:szCs w:val="21"/>
        </w:rPr>
        <w:t>から寄附申込</w:t>
      </w:r>
      <w:r w:rsidR="00C50CE7" w:rsidRPr="00DE4278">
        <w:rPr>
          <w:rFonts w:hint="eastAsia"/>
          <w:color w:val="000000" w:themeColor="text1"/>
          <w:szCs w:val="21"/>
        </w:rPr>
        <w:t>書が提出されたときは、内容を確認し、適正と認めたときは、寄附受納</w:t>
      </w:r>
      <w:r w:rsidR="00A11BC6" w:rsidRPr="00DE4278">
        <w:rPr>
          <w:rFonts w:hint="eastAsia"/>
          <w:color w:val="000000" w:themeColor="text1"/>
          <w:szCs w:val="21"/>
        </w:rPr>
        <w:t>書（様式</w:t>
      </w:r>
      <w:r w:rsidR="00081256" w:rsidRPr="00DE4278">
        <w:rPr>
          <w:rFonts w:hint="eastAsia"/>
          <w:color w:val="000000" w:themeColor="text1"/>
          <w:szCs w:val="21"/>
        </w:rPr>
        <w:t>７</w:t>
      </w:r>
      <w:r w:rsidR="00A11BC6" w:rsidRPr="00DE4278">
        <w:rPr>
          <w:rFonts w:hint="eastAsia"/>
          <w:color w:val="000000" w:themeColor="text1"/>
          <w:szCs w:val="21"/>
        </w:rPr>
        <w:t>）を交付するものとする。</w:t>
      </w:r>
    </w:p>
    <w:p w14:paraId="0BA71A87" w14:textId="77777777" w:rsidR="00A11BC6" w:rsidRPr="00DE4278" w:rsidRDefault="00A11BC6" w:rsidP="001A7DFA">
      <w:pPr>
        <w:ind w:left="210" w:hangingChars="100" w:hanging="210"/>
        <w:rPr>
          <w:color w:val="000000" w:themeColor="text1"/>
          <w:szCs w:val="21"/>
        </w:rPr>
      </w:pPr>
    </w:p>
    <w:p w14:paraId="24B15AC0" w14:textId="77777777" w:rsidR="00A11BC6" w:rsidRPr="00DE4278" w:rsidRDefault="00A11BC6" w:rsidP="001A7DFA">
      <w:pPr>
        <w:ind w:left="210" w:hangingChars="100" w:hanging="210"/>
        <w:rPr>
          <w:color w:val="000000" w:themeColor="text1"/>
          <w:szCs w:val="21"/>
        </w:rPr>
      </w:pPr>
      <w:r w:rsidRPr="00DE4278">
        <w:rPr>
          <w:rFonts w:hint="eastAsia"/>
          <w:color w:val="000000" w:themeColor="text1"/>
          <w:szCs w:val="21"/>
        </w:rPr>
        <w:t>（委任）</w:t>
      </w:r>
    </w:p>
    <w:p w14:paraId="42F349F2" w14:textId="77777777" w:rsidR="00A11BC6" w:rsidRPr="00DE4278" w:rsidRDefault="00284A26" w:rsidP="001A7DFA">
      <w:pPr>
        <w:ind w:left="210" w:hangingChars="100" w:hanging="210"/>
        <w:rPr>
          <w:color w:val="000000" w:themeColor="text1"/>
          <w:szCs w:val="21"/>
        </w:rPr>
      </w:pPr>
      <w:r w:rsidRPr="00DE4278">
        <w:rPr>
          <w:rFonts w:hint="eastAsia"/>
          <w:color w:val="000000" w:themeColor="text1"/>
          <w:szCs w:val="21"/>
        </w:rPr>
        <w:t>第１４</w:t>
      </w:r>
      <w:r w:rsidR="00DD11EA" w:rsidRPr="00DE4278">
        <w:rPr>
          <w:rFonts w:hint="eastAsia"/>
          <w:color w:val="000000" w:themeColor="text1"/>
          <w:szCs w:val="21"/>
        </w:rPr>
        <w:t>条</w:t>
      </w:r>
      <w:r w:rsidR="00137504" w:rsidRPr="00DE4278">
        <w:rPr>
          <w:rFonts w:hint="eastAsia"/>
          <w:color w:val="000000" w:themeColor="text1"/>
          <w:szCs w:val="21"/>
        </w:rPr>
        <w:t xml:space="preserve">　この要領に定めるもののほか、</w:t>
      </w:r>
      <w:r w:rsidR="00B842F5" w:rsidRPr="00DE4278">
        <w:rPr>
          <w:rFonts w:hint="eastAsia"/>
          <w:color w:val="000000" w:themeColor="text1"/>
          <w:szCs w:val="21"/>
        </w:rPr>
        <w:t>公的</w:t>
      </w:r>
      <w:r w:rsidR="00137504" w:rsidRPr="00DE4278">
        <w:rPr>
          <w:rFonts w:hint="eastAsia"/>
          <w:color w:val="000000" w:themeColor="text1"/>
          <w:szCs w:val="21"/>
        </w:rPr>
        <w:t>研究費の執行に</w:t>
      </w:r>
      <w:r w:rsidR="00C97A73" w:rsidRPr="00DE4278">
        <w:rPr>
          <w:rFonts w:hint="eastAsia"/>
          <w:color w:val="000000" w:themeColor="text1"/>
          <w:szCs w:val="21"/>
        </w:rPr>
        <w:t>関し</w:t>
      </w:r>
      <w:r w:rsidR="00137504" w:rsidRPr="00DE4278">
        <w:rPr>
          <w:rFonts w:hint="eastAsia"/>
          <w:color w:val="000000" w:themeColor="text1"/>
          <w:szCs w:val="21"/>
        </w:rPr>
        <w:t>必要な事項は</w:t>
      </w:r>
      <w:r w:rsidR="00C97A73" w:rsidRPr="00DE4278">
        <w:rPr>
          <w:rFonts w:hint="eastAsia"/>
          <w:color w:val="000000" w:themeColor="text1"/>
          <w:szCs w:val="21"/>
        </w:rPr>
        <w:t>、</w:t>
      </w:r>
      <w:r w:rsidR="00137504" w:rsidRPr="00DE4278">
        <w:rPr>
          <w:rFonts w:hint="eastAsia"/>
          <w:color w:val="000000" w:themeColor="text1"/>
          <w:szCs w:val="21"/>
        </w:rPr>
        <w:t>事務局長が</w:t>
      </w:r>
      <w:r w:rsidR="00337E68" w:rsidRPr="00DE4278">
        <w:rPr>
          <w:rFonts w:hint="eastAsia"/>
          <w:color w:val="000000" w:themeColor="text1"/>
          <w:szCs w:val="21"/>
        </w:rPr>
        <w:t>別に</w:t>
      </w:r>
      <w:r w:rsidR="00137504" w:rsidRPr="00DE4278">
        <w:rPr>
          <w:rFonts w:hint="eastAsia"/>
          <w:color w:val="000000" w:themeColor="text1"/>
          <w:szCs w:val="21"/>
        </w:rPr>
        <w:t>定める。</w:t>
      </w:r>
    </w:p>
    <w:p w14:paraId="0A68ACB9" w14:textId="77777777" w:rsidR="00F1462D" w:rsidRPr="00DE4278" w:rsidRDefault="00F1462D" w:rsidP="00FA55DA">
      <w:pPr>
        <w:rPr>
          <w:color w:val="000000" w:themeColor="text1"/>
          <w:szCs w:val="21"/>
        </w:rPr>
      </w:pPr>
    </w:p>
    <w:p w14:paraId="6CB6E695" w14:textId="77777777" w:rsidR="00137504" w:rsidRPr="00DE4278" w:rsidRDefault="00137504" w:rsidP="00B842F5">
      <w:pPr>
        <w:ind w:firstLineChars="100" w:firstLine="210"/>
        <w:rPr>
          <w:color w:val="000000" w:themeColor="text1"/>
          <w:szCs w:val="21"/>
        </w:rPr>
      </w:pPr>
      <w:r w:rsidRPr="00DE4278">
        <w:rPr>
          <w:rFonts w:hint="eastAsia"/>
          <w:color w:val="000000" w:themeColor="text1"/>
          <w:szCs w:val="21"/>
        </w:rPr>
        <w:t>附</w:t>
      </w:r>
      <w:r w:rsidR="00B842F5" w:rsidRPr="00DE4278">
        <w:rPr>
          <w:rFonts w:hint="eastAsia"/>
          <w:color w:val="000000" w:themeColor="text1"/>
          <w:szCs w:val="21"/>
        </w:rPr>
        <w:t xml:space="preserve">　</w:t>
      </w:r>
      <w:r w:rsidRPr="00DE4278">
        <w:rPr>
          <w:rFonts w:hint="eastAsia"/>
          <w:color w:val="000000" w:themeColor="text1"/>
          <w:szCs w:val="21"/>
        </w:rPr>
        <w:t>則</w:t>
      </w:r>
    </w:p>
    <w:p w14:paraId="3FB8D6DE" w14:textId="4FCFCCDF" w:rsidR="00A658AC" w:rsidRDefault="00A658AC" w:rsidP="00A658AC">
      <w:pPr>
        <w:rPr>
          <w:color w:val="000000" w:themeColor="text1"/>
          <w:szCs w:val="21"/>
        </w:rPr>
      </w:pPr>
      <w:r w:rsidRPr="00DE4278">
        <w:rPr>
          <w:rFonts w:hint="eastAsia"/>
          <w:color w:val="000000" w:themeColor="text1"/>
          <w:szCs w:val="21"/>
        </w:rPr>
        <w:t>この</w:t>
      </w:r>
      <w:r w:rsidRPr="00DE4278">
        <w:rPr>
          <w:color w:val="000000" w:themeColor="text1"/>
          <w:szCs w:val="21"/>
        </w:rPr>
        <w:t>要領は、平成</w:t>
      </w:r>
      <w:r w:rsidR="00FA55DA" w:rsidRPr="00DE4278">
        <w:rPr>
          <w:rFonts w:hint="eastAsia"/>
          <w:color w:val="000000" w:themeColor="text1"/>
          <w:szCs w:val="21"/>
        </w:rPr>
        <w:t>３０</w:t>
      </w:r>
      <w:r w:rsidRPr="00DE4278">
        <w:rPr>
          <w:rFonts w:hint="eastAsia"/>
          <w:color w:val="000000" w:themeColor="text1"/>
          <w:szCs w:val="21"/>
        </w:rPr>
        <w:t>年</w:t>
      </w:r>
      <w:r w:rsidR="00FA55DA" w:rsidRPr="00DE4278">
        <w:rPr>
          <w:rFonts w:hint="eastAsia"/>
          <w:color w:val="000000" w:themeColor="text1"/>
          <w:szCs w:val="21"/>
        </w:rPr>
        <w:t>４</w:t>
      </w:r>
      <w:r w:rsidRPr="00DE4278">
        <w:rPr>
          <w:color w:val="000000" w:themeColor="text1"/>
          <w:szCs w:val="21"/>
        </w:rPr>
        <w:t>月１日から施行する。</w:t>
      </w:r>
    </w:p>
    <w:p w14:paraId="71F35E9A" w14:textId="208120C0" w:rsidR="008B6840" w:rsidRDefault="008B6840" w:rsidP="00A658AC">
      <w:pPr>
        <w:rPr>
          <w:color w:val="000000" w:themeColor="text1"/>
          <w:szCs w:val="21"/>
        </w:rPr>
      </w:pPr>
    </w:p>
    <w:p w14:paraId="58F42198" w14:textId="78AD45D6" w:rsidR="008B6840" w:rsidRPr="00DE4278" w:rsidRDefault="008B6840" w:rsidP="008B6840">
      <w:pPr>
        <w:ind w:firstLineChars="100" w:firstLine="210"/>
        <w:rPr>
          <w:color w:val="000000" w:themeColor="text1"/>
          <w:szCs w:val="21"/>
        </w:rPr>
      </w:pPr>
      <w:r w:rsidRPr="00DE4278">
        <w:rPr>
          <w:rFonts w:hint="eastAsia"/>
          <w:color w:val="000000" w:themeColor="text1"/>
          <w:szCs w:val="21"/>
        </w:rPr>
        <w:t>附　則</w:t>
      </w:r>
    </w:p>
    <w:p w14:paraId="28B9AF98" w14:textId="19891E43" w:rsidR="008B6840" w:rsidRDefault="008B6840" w:rsidP="008B6840">
      <w:pPr>
        <w:rPr>
          <w:color w:val="000000" w:themeColor="text1"/>
          <w:szCs w:val="21"/>
        </w:rPr>
      </w:pPr>
      <w:r w:rsidRPr="00DE4278">
        <w:rPr>
          <w:rFonts w:hint="eastAsia"/>
          <w:color w:val="000000" w:themeColor="text1"/>
          <w:szCs w:val="21"/>
        </w:rPr>
        <w:t>この</w:t>
      </w:r>
      <w:r w:rsidRPr="00DE4278">
        <w:rPr>
          <w:color w:val="000000" w:themeColor="text1"/>
          <w:szCs w:val="21"/>
        </w:rPr>
        <w:t>要領は、</w:t>
      </w:r>
      <w:r>
        <w:rPr>
          <w:rFonts w:hint="eastAsia"/>
          <w:color w:val="000000" w:themeColor="text1"/>
          <w:szCs w:val="21"/>
        </w:rPr>
        <w:t>令和２</w:t>
      </w:r>
      <w:r w:rsidRPr="00DE4278">
        <w:rPr>
          <w:rFonts w:hint="eastAsia"/>
          <w:color w:val="000000" w:themeColor="text1"/>
          <w:szCs w:val="21"/>
        </w:rPr>
        <w:t>年</w:t>
      </w:r>
      <w:r w:rsidR="0089787C">
        <w:rPr>
          <w:rFonts w:hint="eastAsia"/>
          <w:color w:val="000000" w:themeColor="text1"/>
          <w:szCs w:val="21"/>
        </w:rPr>
        <w:t>４</w:t>
      </w:r>
      <w:r w:rsidRPr="00DE4278">
        <w:rPr>
          <w:color w:val="000000" w:themeColor="text1"/>
          <w:szCs w:val="21"/>
        </w:rPr>
        <w:t>月</w:t>
      </w:r>
      <w:r w:rsidR="0089787C">
        <w:rPr>
          <w:rFonts w:hint="eastAsia"/>
          <w:color w:val="000000" w:themeColor="text1"/>
          <w:szCs w:val="21"/>
        </w:rPr>
        <w:t>１</w:t>
      </w:r>
      <w:bookmarkStart w:id="0" w:name="_GoBack"/>
      <w:bookmarkEnd w:id="0"/>
      <w:r w:rsidRPr="00DE4278">
        <w:rPr>
          <w:color w:val="000000" w:themeColor="text1"/>
          <w:szCs w:val="21"/>
        </w:rPr>
        <w:t>日から施行する。</w:t>
      </w:r>
    </w:p>
    <w:p w14:paraId="14D22152" w14:textId="5C5509C6" w:rsidR="008B6840" w:rsidRPr="008B6840" w:rsidRDefault="008B6840" w:rsidP="00A658AC">
      <w:pPr>
        <w:rPr>
          <w:color w:val="000000" w:themeColor="text1"/>
          <w:szCs w:val="21"/>
        </w:rPr>
      </w:pPr>
    </w:p>
    <w:sectPr w:rsidR="008B6840" w:rsidRPr="008B6840" w:rsidSect="000B56B4">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ACF97" w14:textId="77777777" w:rsidR="0064051F" w:rsidRDefault="0064051F" w:rsidP="00DD0045">
      <w:r>
        <w:separator/>
      </w:r>
    </w:p>
  </w:endnote>
  <w:endnote w:type="continuationSeparator" w:id="0">
    <w:p w14:paraId="0ECB83FF" w14:textId="77777777" w:rsidR="0064051F" w:rsidRDefault="0064051F" w:rsidP="00DD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94EF" w14:textId="77777777" w:rsidR="0064051F" w:rsidRDefault="0064051F" w:rsidP="00DD0045">
      <w:r>
        <w:separator/>
      </w:r>
    </w:p>
  </w:footnote>
  <w:footnote w:type="continuationSeparator" w:id="0">
    <w:p w14:paraId="5C454371" w14:textId="77777777" w:rsidR="0064051F" w:rsidRDefault="0064051F" w:rsidP="00DD0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B9"/>
    <w:rsid w:val="00081256"/>
    <w:rsid w:val="000B56B4"/>
    <w:rsid w:val="00137504"/>
    <w:rsid w:val="00186B0B"/>
    <w:rsid w:val="001A7DFA"/>
    <w:rsid w:val="001C2DAA"/>
    <w:rsid w:val="001F7913"/>
    <w:rsid w:val="00217382"/>
    <w:rsid w:val="0024707A"/>
    <w:rsid w:val="00250CF5"/>
    <w:rsid w:val="00251FDD"/>
    <w:rsid w:val="002563CB"/>
    <w:rsid w:val="00257970"/>
    <w:rsid w:val="002645E3"/>
    <w:rsid w:val="00281A88"/>
    <w:rsid w:val="00284A26"/>
    <w:rsid w:val="003163B6"/>
    <w:rsid w:val="00337E68"/>
    <w:rsid w:val="00366A48"/>
    <w:rsid w:val="00394484"/>
    <w:rsid w:val="003B31E0"/>
    <w:rsid w:val="003F5A4C"/>
    <w:rsid w:val="004316F4"/>
    <w:rsid w:val="00436504"/>
    <w:rsid w:val="0044760B"/>
    <w:rsid w:val="00456B9D"/>
    <w:rsid w:val="004F2B2D"/>
    <w:rsid w:val="0051336F"/>
    <w:rsid w:val="0053658B"/>
    <w:rsid w:val="00554777"/>
    <w:rsid w:val="00584138"/>
    <w:rsid w:val="00584741"/>
    <w:rsid w:val="005A1D68"/>
    <w:rsid w:val="005C7F14"/>
    <w:rsid w:val="00603473"/>
    <w:rsid w:val="00605BBB"/>
    <w:rsid w:val="00606C69"/>
    <w:rsid w:val="0064051F"/>
    <w:rsid w:val="006606BF"/>
    <w:rsid w:val="006660EF"/>
    <w:rsid w:val="00673E82"/>
    <w:rsid w:val="006C6A9D"/>
    <w:rsid w:val="0073594D"/>
    <w:rsid w:val="007A2EB9"/>
    <w:rsid w:val="007A30C2"/>
    <w:rsid w:val="007B1D81"/>
    <w:rsid w:val="007D75D0"/>
    <w:rsid w:val="00807626"/>
    <w:rsid w:val="00860E94"/>
    <w:rsid w:val="00881EA8"/>
    <w:rsid w:val="0089787C"/>
    <w:rsid w:val="008A1EEF"/>
    <w:rsid w:val="008B6840"/>
    <w:rsid w:val="008C411C"/>
    <w:rsid w:val="009613EC"/>
    <w:rsid w:val="0099459E"/>
    <w:rsid w:val="00997824"/>
    <w:rsid w:val="009E0269"/>
    <w:rsid w:val="009F3992"/>
    <w:rsid w:val="00A02290"/>
    <w:rsid w:val="00A11BC6"/>
    <w:rsid w:val="00A6423A"/>
    <w:rsid w:val="00A658AC"/>
    <w:rsid w:val="00A70875"/>
    <w:rsid w:val="00A9524B"/>
    <w:rsid w:val="00AC1237"/>
    <w:rsid w:val="00AC5439"/>
    <w:rsid w:val="00AD2851"/>
    <w:rsid w:val="00AE5469"/>
    <w:rsid w:val="00B00A8E"/>
    <w:rsid w:val="00B02C73"/>
    <w:rsid w:val="00B106DB"/>
    <w:rsid w:val="00B543B7"/>
    <w:rsid w:val="00B727F3"/>
    <w:rsid w:val="00B842F5"/>
    <w:rsid w:val="00BA43E9"/>
    <w:rsid w:val="00BD05B6"/>
    <w:rsid w:val="00BE267C"/>
    <w:rsid w:val="00BF1901"/>
    <w:rsid w:val="00BF4256"/>
    <w:rsid w:val="00BF62E7"/>
    <w:rsid w:val="00C0514C"/>
    <w:rsid w:val="00C50CE7"/>
    <w:rsid w:val="00C73EDE"/>
    <w:rsid w:val="00C97A73"/>
    <w:rsid w:val="00CA537A"/>
    <w:rsid w:val="00CB0CE3"/>
    <w:rsid w:val="00CB70DC"/>
    <w:rsid w:val="00CF738B"/>
    <w:rsid w:val="00D21BA5"/>
    <w:rsid w:val="00D6224C"/>
    <w:rsid w:val="00D720E7"/>
    <w:rsid w:val="00DA528A"/>
    <w:rsid w:val="00DB13FD"/>
    <w:rsid w:val="00DB6854"/>
    <w:rsid w:val="00DC2BB3"/>
    <w:rsid w:val="00DD0045"/>
    <w:rsid w:val="00DD11EA"/>
    <w:rsid w:val="00DE4278"/>
    <w:rsid w:val="00DF4BB4"/>
    <w:rsid w:val="00DF73DA"/>
    <w:rsid w:val="00E320C0"/>
    <w:rsid w:val="00E668A8"/>
    <w:rsid w:val="00E8782D"/>
    <w:rsid w:val="00EA0445"/>
    <w:rsid w:val="00EF3F69"/>
    <w:rsid w:val="00F1462D"/>
    <w:rsid w:val="00F37CEB"/>
    <w:rsid w:val="00F61155"/>
    <w:rsid w:val="00F84269"/>
    <w:rsid w:val="00F908E1"/>
    <w:rsid w:val="00F96DBD"/>
    <w:rsid w:val="00FA55DA"/>
    <w:rsid w:val="00FC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C2813A"/>
  <w15:docId w15:val="{ADA633CB-AEB5-4A20-836A-880344CB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045"/>
    <w:pPr>
      <w:tabs>
        <w:tab w:val="center" w:pos="4252"/>
        <w:tab w:val="right" w:pos="8504"/>
      </w:tabs>
      <w:snapToGrid w:val="0"/>
    </w:pPr>
  </w:style>
  <w:style w:type="character" w:customStyle="1" w:styleId="a4">
    <w:name w:val="ヘッダー (文字)"/>
    <w:basedOn w:val="a0"/>
    <w:link w:val="a3"/>
    <w:uiPriority w:val="99"/>
    <w:rsid w:val="00DD0045"/>
  </w:style>
  <w:style w:type="paragraph" w:styleId="a5">
    <w:name w:val="footer"/>
    <w:basedOn w:val="a"/>
    <w:link w:val="a6"/>
    <w:uiPriority w:val="99"/>
    <w:unhideWhenUsed/>
    <w:rsid w:val="00DD0045"/>
    <w:pPr>
      <w:tabs>
        <w:tab w:val="center" w:pos="4252"/>
        <w:tab w:val="right" w:pos="8504"/>
      </w:tabs>
      <w:snapToGrid w:val="0"/>
    </w:pPr>
  </w:style>
  <w:style w:type="character" w:customStyle="1" w:styleId="a6">
    <w:name w:val="フッター (文字)"/>
    <w:basedOn w:val="a0"/>
    <w:link w:val="a5"/>
    <w:uiPriority w:val="99"/>
    <w:rsid w:val="00DD0045"/>
  </w:style>
  <w:style w:type="paragraph" w:styleId="a7">
    <w:name w:val="Balloon Text"/>
    <w:basedOn w:val="a"/>
    <w:link w:val="a8"/>
    <w:uiPriority w:val="99"/>
    <w:semiHidden/>
    <w:unhideWhenUsed/>
    <w:rsid w:val="00A658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8A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00A8E"/>
    <w:rPr>
      <w:sz w:val="18"/>
      <w:szCs w:val="18"/>
    </w:rPr>
  </w:style>
  <w:style w:type="paragraph" w:styleId="aa">
    <w:name w:val="annotation text"/>
    <w:basedOn w:val="a"/>
    <w:link w:val="ab"/>
    <w:uiPriority w:val="99"/>
    <w:semiHidden/>
    <w:unhideWhenUsed/>
    <w:rsid w:val="00B00A8E"/>
    <w:pPr>
      <w:jc w:val="left"/>
    </w:pPr>
  </w:style>
  <w:style w:type="character" w:customStyle="1" w:styleId="ab">
    <w:name w:val="コメント文字列 (文字)"/>
    <w:basedOn w:val="a0"/>
    <w:link w:val="aa"/>
    <w:uiPriority w:val="99"/>
    <w:semiHidden/>
    <w:rsid w:val="00B00A8E"/>
  </w:style>
  <w:style w:type="paragraph" w:styleId="ac">
    <w:name w:val="annotation subject"/>
    <w:basedOn w:val="aa"/>
    <w:next w:val="aa"/>
    <w:link w:val="ad"/>
    <w:uiPriority w:val="99"/>
    <w:semiHidden/>
    <w:unhideWhenUsed/>
    <w:rsid w:val="00B00A8E"/>
    <w:rPr>
      <w:b/>
      <w:bCs/>
    </w:rPr>
  </w:style>
  <w:style w:type="character" w:customStyle="1" w:styleId="ad">
    <w:name w:val="コメント内容 (文字)"/>
    <w:basedOn w:val="ab"/>
    <w:link w:val="ac"/>
    <w:uiPriority w:val="99"/>
    <w:semiHidden/>
    <w:rsid w:val="00B00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kuwabara-toshi</dc:creator>
  <cp:lastModifiedBy>nagata-n</cp:lastModifiedBy>
  <cp:revision>12</cp:revision>
  <cp:lastPrinted>2020-08-19T02:57:00Z</cp:lastPrinted>
  <dcterms:created xsi:type="dcterms:W3CDTF">2015-07-09T10:37:00Z</dcterms:created>
  <dcterms:modified xsi:type="dcterms:W3CDTF">2021-01-21T00:55:00Z</dcterms:modified>
</cp:coreProperties>
</file>